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06B" w:rsidRDefault="007F206B" w:rsidP="0020438C">
      <w:pPr>
        <w:pStyle w:val="11"/>
        <w:rPr>
          <w:rFonts w:ascii="Times New Roman" w:hAnsi="Times New Roman"/>
          <w:b/>
          <w:sz w:val="28"/>
          <w:szCs w:val="28"/>
        </w:rPr>
      </w:pPr>
    </w:p>
    <w:p w:rsidR="002836DC" w:rsidRDefault="002836DC" w:rsidP="002836DC">
      <w:pPr>
        <w:pStyle w:val="Standard"/>
        <w:snapToGrid w:val="0"/>
        <w:ind w:left="1418" w:right="566" w:hanging="425"/>
        <w:jc w:val="right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ПРОЕКТ</w:t>
      </w:r>
    </w:p>
    <w:p w:rsidR="002836DC" w:rsidRDefault="002836DC" w:rsidP="002836DC">
      <w:pPr>
        <w:pStyle w:val="Standard"/>
        <w:snapToGrid w:val="0"/>
        <w:ind w:left="1418" w:right="566" w:hanging="425"/>
        <w:jc w:val="right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от 20.08.2018 года</w:t>
      </w:r>
    </w:p>
    <w:p w:rsidR="007F206B" w:rsidRDefault="007F206B" w:rsidP="007F206B">
      <w:pPr>
        <w:ind w:left="-142" w:right="-2"/>
        <w:jc w:val="center"/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C46681" w:rsidTr="00C46681">
        <w:trPr>
          <w:trHeight w:val="3686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46681" w:rsidRDefault="00C46681" w:rsidP="00C46681">
            <w:pPr>
              <w:ind w:left="4310" w:right="4373"/>
              <w:jc w:val="center"/>
              <w:rPr>
                <w:rFonts w:ascii="Courier New" w:hAnsi="Courier New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2732405</wp:posOffset>
                  </wp:positionH>
                  <wp:positionV relativeFrom="page">
                    <wp:posOffset>159385</wp:posOffset>
                  </wp:positionV>
                  <wp:extent cx="493395" cy="614680"/>
                  <wp:effectExtent l="0" t="0" r="1905" b="0"/>
                  <wp:wrapNone/>
                  <wp:docPr id="1" name="Рисунок 1" descr="Герб ЧБ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ЧБ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395" cy="61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46681" w:rsidRDefault="00C46681" w:rsidP="00C46681">
            <w:pPr>
              <w:ind w:left="4310" w:right="4373"/>
              <w:jc w:val="center"/>
              <w:rPr>
                <w:rFonts w:ascii="Courier New" w:hAnsi="Courier New"/>
              </w:rPr>
            </w:pPr>
          </w:p>
          <w:p w:rsidR="00C46681" w:rsidRDefault="00C46681" w:rsidP="00C46681">
            <w:pPr>
              <w:ind w:left="4310" w:right="4373"/>
              <w:jc w:val="center"/>
              <w:rPr>
                <w:rFonts w:ascii="Courier New" w:hAnsi="Courier New"/>
              </w:rPr>
            </w:pPr>
          </w:p>
          <w:p w:rsidR="00C46681" w:rsidRDefault="00C46681" w:rsidP="00C46681">
            <w:pPr>
              <w:ind w:left="4310" w:right="4373"/>
              <w:jc w:val="center"/>
              <w:rPr>
                <w:rFonts w:ascii="Courier New" w:hAnsi="Courier New"/>
              </w:rPr>
            </w:pPr>
          </w:p>
          <w:p w:rsidR="00C46681" w:rsidRDefault="00C46681" w:rsidP="00C46681">
            <w:pPr>
              <w:ind w:left="4310" w:right="4373"/>
              <w:jc w:val="center"/>
              <w:rPr>
                <w:rFonts w:ascii="Courier New" w:hAnsi="Courier New"/>
              </w:rPr>
            </w:pPr>
          </w:p>
          <w:p w:rsidR="00C46681" w:rsidRDefault="00C46681" w:rsidP="00C46681">
            <w:pPr>
              <w:ind w:left="4310" w:right="4373"/>
              <w:jc w:val="center"/>
              <w:rPr>
                <w:rFonts w:ascii="Courier New" w:hAnsi="Courier New"/>
              </w:rPr>
            </w:pPr>
          </w:p>
          <w:p w:rsidR="00C46681" w:rsidRPr="006611A9" w:rsidRDefault="00C46681" w:rsidP="00C46681">
            <w:pPr>
              <w:jc w:val="center"/>
              <w:rPr>
                <w:b/>
                <w:sz w:val="28"/>
                <w:szCs w:val="28"/>
              </w:rPr>
            </w:pPr>
            <w:r w:rsidRPr="006611A9">
              <w:rPr>
                <w:b/>
                <w:sz w:val="28"/>
                <w:szCs w:val="28"/>
              </w:rPr>
              <w:t xml:space="preserve">АДМИНИСТРАЦИЯ </w:t>
            </w:r>
          </w:p>
          <w:p w:rsidR="00C46681" w:rsidRPr="006611A9" w:rsidRDefault="00C46681" w:rsidP="00C46681">
            <w:pPr>
              <w:jc w:val="center"/>
              <w:rPr>
                <w:b/>
                <w:sz w:val="28"/>
                <w:szCs w:val="28"/>
              </w:rPr>
            </w:pPr>
            <w:r w:rsidRPr="006611A9">
              <w:rPr>
                <w:b/>
                <w:sz w:val="28"/>
                <w:szCs w:val="28"/>
              </w:rPr>
              <w:t xml:space="preserve">ТБИЛИССКОГО СЕЛЬСКОГО ПОСЕЛЕНИЯ </w:t>
            </w:r>
          </w:p>
          <w:p w:rsidR="00C46681" w:rsidRPr="006611A9" w:rsidRDefault="00C46681" w:rsidP="00C46681">
            <w:pPr>
              <w:jc w:val="center"/>
              <w:rPr>
                <w:b/>
                <w:sz w:val="28"/>
                <w:szCs w:val="28"/>
              </w:rPr>
            </w:pPr>
            <w:r w:rsidRPr="006611A9">
              <w:rPr>
                <w:b/>
                <w:sz w:val="28"/>
                <w:szCs w:val="28"/>
              </w:rPr>
              <w:t>ТБИЛИССКОГО РАЙОНА</w:t>
            </w:r>
          </w:p>
          <w:p w:rsidR="00C46681" w:rsidRDefault="00C46681" w:rsidP="00C46681">
            <w:pPr>
              <w:rPr>
                <w:b/>
                <w:sz w:val="34"/>
                <w:szCs w:val="28"/>
              </w:rPr>
            </w:pPr>
          </w:p>
          <w:p w:rsidR="00C46681" w:rsidRPr="004B615D" w:rsidRDefault="00C46681" w:rsidP="00C4668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>ПОСТАНОВЛЕНИЕ</w:t>
            </w:r>
          </w:p>
          <w:p w:rsidR="00C46681" w:rsidRPr="00A56B20" w:rsidRDefault="00C46681" w:rsidP="00C46681">
            <w:pPr>
              <w:shd w:val="clear" w:color="auto" w:fill="FFFFFF"/>
              <w:tabs>
                <w:tab w:val="left" w:leader="underscore" w:pos="710"/>
                <w:tab w:val="left" w:leader="underscore" w:pos="2650"/>
                <w:tab w:val="left" w:leader="underscore" w:pos="3374"/>
                <w:tab w:val="left" w:pos="7992"/>
                <w:tab w:val="left" w:leader="underscore" w:pos="9643"/>
              </w:tabs>
              <w:spacing w:before="235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от</w:t>
            </w:r>
            <w:r>
              <w:rPr>
                <w:sz w:val="26"/>
                <w:szCs w:val="28"/>
              </w:rPr>
              <w:softHyphen/>
            </w:r>
            <w:r>
              <w:rPr>
                <w:sz w:val="26"/>
                <w:szCs w:val="28"/>
              </w:rPr>
              <w:softHyphen/>
            </w:r>
            <w:r>
              <w:rPr>
                <w:sz w:val="26"/>
                <w:szCs w:val="28"/>
              </w:rPr>
              <w:softHyphen/>
            </w:r>
            <w:r>
              <w:rPr>
                <w:sz w:val="26"/>
                <w:szCs w:val="28"/>
              </w:rPr>
              <w:softHyphen/>
              <w:t>___________________                                                                        №_________</w:t>
            </w:r>
          </w:p>
          <w:p w:rsidR="00C46681" w:rsidRDefault="00C46681" w:rsidP="00C46681">
            <w:pPr>
              <w:spacing w:before="24"/>
              <w:jc w:val="center"/>
              <w:rPr>
                <w:sz w:val="26"/>
                <w:szCs w:val="28"/>
              </w:rPr>
            </w:pPr>
            <w:proofErr w:type="spellStart"/>
            <w:r w:rsidRPr="00A56B20">
              <w:rPr>
                <w:spacing w:val="-10"/>
                <w:sz w:val="26"/>
                <w:szCs w:val="28"/>
              </w:rPr>
              <w:t>ст</w:t>
            </w:r>
            <w:r>
              <w:rPr>
                <w:spacing w:val="-10"/>
                <w:sz w:val="26"/>
                <w:szCs w:val="28"/>
              </w:rPr>
              <w:t>-ца</w:t>
            </w:r>
            <w:proofErr w:type="spellEnd"/>
            <w:r>
              <w:rPr>
                <w:spacing w:val="-10"/>
                <w:sz w:val="26"/>
                <w:szCs w:val="28"/>
              </w:rPr>
              <w:t xml:space="preserve"> </w:t>
            </w:r>
            <w:r w:rsidRPr="00A56B20">
              <w:rPr>
                <w:spacing w:val="-10"/>
                <w:sz w:val="26"/>
                <w:szCs w:val="28"/>
              </w:rPr>
              <w:t xml:space="preserve"> Тбилисская</w:t>
            </w:r>
          </w:p>
        </w:tc>
      </w:tr>
    </w:tbl>
    <w:p w:rsidR="007F206B" w:rsidRDefault="007F206B" w:rsidP="009C7375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</w:p>
    <w:p w:rsidR="00FB31AA" w:rsidRDefault="00FB31AA" w:rsidP="00C46681">
      <w:pPr>
        <w:pStyle w:val="11"/>
        <w:rPr>
          <w:rFonts w:ascii="Times New Roman" w:hAnsi="Times New Roman"/>
          <w:b/>
          <w:sz w:val="28"/>
          <w:szCs w:val="28"/>
        </w:rPr>
      </w:pPr>
    </w:p>
    <w:tbl>
      <w:tblPr>
        <w:tblW w:w="4951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05"/>
      </w:tblGrid>
      <w:tr w:rsidR="008C3F3D" w:rsidRPr="00C46681" w:rsidTr="00C46681">
        <w:tc>
          <w:tcPr>
            <w:tcW w:w="5000" w:type="pct"/>
          </w:tcPr>
          <w:p w:rsidR="008C3F3D" w:rsidRPr="00C46681" w:rsidRDefault="008C3F3D">
            <w:pPr>
              <w:jc w:val="center"/>
              <w:rPr>
                <w:b/>
                <w:bCs/>
                <w:sz w:val="28"/>
                <w:szCs w:val="28"/>
              </w:rPr>
            </w:pPr>
            <w:r w:rsidRPr="00C46681">
              <w:rPr>
                <w:b/>
                <w:bCs/>
                <w:sz w:val="28"/>
                <w:szCs w:val="28"/>
              </w:rPr>
              <w:t xml:space="preserve">Об утверждении Порядка принятия решения о подготовке и реализации бюджетных инвестиций в объекты капитального строительства муниципальной собственности </w:t>
            </w:r>
            <w:r w:rsidR="00B64856" w:rsidRPr="00C46681">
              <w:rPr>
                <w:b/>
                <w:bCs/>
                <w:sz w:val="28"/>
                <w:szCs w:val="28"/>
              </w:rPr>
              <w:t>Тбилисского</w:t>
            </w:r>
            <w:r w:rsidRPr="00C46681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="00B64856" w:rsidRPr="00C46681">
              <w:rPr>
                <w:b/>
                <w:bCs/>
                <w:sz w:val="28"/>
                <w:szCs w:val="28"/>
              </w:rPr>
              <w:t>Тбилисского</w:t>
            </w:r>
            <w:r w:rsidRPr="00C46681">
              <w:rPr>
                <w:b/>
                <w:bCs/>
                <w:sz w:val="28"/>
                <w:szCs w:val="28"/>
              </w:rPr>
              <w:t xml:space="preserve"> района</w:t>
            </w:r>
          </w:p>
          <w:p w:rsidR="008C3F3D" w:rsidRPr="00C46681" w:rsidRDefault="008C3F3D">
            <w:pPr>
              <w:spacing w:line="264" w:lineRule="exact"/>
              <w:ind w:left="340" w:right="60" w:firstLine="880"/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spacing w:line="264" w:lineRule="exact"/>
              <w:ind w:left="340" w:right="60" w:firstLine="880"/>
              <w:jc w:val="both"/>
              <w:rPr>
                <w:sz w:val="28"/>
                <w:szCs w:val="28"/>
              </w:rPr>
            </w:pPr>
          </w:p>
          <w:p w:rsidR="008C3F3D" w:rsidRPr="00C46681" w:rsidRDefault="008C3F3D" w:rsidP="00B64856">
            <w:pPr>
              <w:ind w:left="-2" w:right="60" w:firstLine="1222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В соответствии со статьей 79 Бюджетного кодекса Российской Федерации</w:t>
            </w:r>
            <w:r w:rsidR="00B64856" w:rsidRPr="00C46681">
              <w:rPr>
                <w:sz w:val="28"/>
                <w:szCs w:val="28"/>
              </w:rPr>
              <w:t>, руководствуясь статьями 32, 60 устава Тбилисского сельского поселения Тбилисского района</w:t>
            </w:r>
            <w:r w:rsidRPr="00C46681">
              <w:rPr>
                <w:sz w:val="28"/>
                <w:szCs w:val="28"/>
              </w:rPr>
              <w:t xml:space="preserve"> </w:t>
            </w:r>
            <w:r w:rsidRPr="00C46681">
              <w:rPr>
                <w:spacing w:val="40"/>
                <w:sz w:val="28"/>
                <w:szCs w:val="28"/>
              </w:rPr>
              <w:t>постановляю:</w:t>
            </w:r>
          </w:p>
          <w:p w:rsidR="008C3F3D" w:rsidRPr="00C46681" w:rsidRDefault="008C3F3D" w:rsidP="008C3F3D">
            <w:pPr>
              <w:tabs>
                <w:tab w:val="left" w:pos="-2"/>
                <w:tab w:val="left" w:pos="1578"/>
              </w:tabs>
              <w:ind w:left="-2" w:right="60" w:firstLine="709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1.</w:t>
            </w:r>
            <w:r w:rsidR="00C46681" w:rsidRPr="00C46681">
              <w:rPr>
                <w:sz w:val="28"/>
                <w:szCs w:val="28"/>
              </w:rPr>
              <w:t xml:space="preserve"> </w:t>
            </w:r>
            <w:r w:rsidR="00C46681">
              <w:rPr>
                <w:sz w:val="28"/>
                <w:szCs w:val="28"/>
              </w:rPr>
              <w:t xml:space="preserve"> </w:t>
            </w:r>
            <w:r w:rsidRPr="00C46681">
              <w:rPr>
                <w:sz w:val="28"/>
                <w:szCs w:val="28"/>
              </w:rPr>
              <w:t xml:space="preserve">Утвердить Порядок принятия решения о подготовке и реализации бюджетных инвестиций в объекты капитального строительства муниципальной собственности </w:t>
            </w:r>
            <w:r w:rsidR="00B64856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B64856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  </w:t>
            </w:r>
            <w:r w:rsidR="00B64856" w:rsidRPr="00C46681">
              <w:rPr>
                <w:sz w:val="28"/>
                <w:szCs w:val="28"/>
              </w:rPr>
              <w:t>(прилагается)</w:t>
            </w:r>
            <w:r w:rsidRPr="00C46681">
              <w:rPr>
                <w:sz w:val="28"/>
                <w:szCs w:val="28"/>
              </w:rPr>
              <w:t>.</w:t>
            </w:r>
          </w:p>
          <w:p w:rsidR="00442143" w:rsidRPr="00C46681" w:rsidRDefault="008C3F3D" w:rsidP="008C3F3D">
            <w:pPr>
              <w:tabs>
                <w:tab w:val="left" w:pos="1492"/>
              </w:tabs>
              <w:ind w:left="-2" w:right="60" w:firstLine="709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2.</w:t>
            </w:r>
            <w:r w:rsidR="00B64856" w:rsidRPr="00C46681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442143" w:rsidRPr="00C46681">
              <w:rPr>
                <w:sz w:val="28"/>
                <w:szCs w:val="28"/>
              </w:rPr>
              <w:t>Отделу делопроизводства и организационно-кадровой работы администрации Тбилисского сельского поселения Тбилисского района (</w:t>
            </w:r>
            <w:proofErr w:type="spellStart"/>
            <w:r w:rsidR="00442143" w:rsidRPr="00C46681">
              <w:rPr>
                <w:sz w:val="28"/>
                <w:szCs w:val="28"/>
              </w:rPr>
              <w:t>Воронкин</w:t>
            </w:r>
            <w:proofErr w:type="spellEnd"/>
            <w:r w:rsidR="00442143" w:rsidRPr="00C46681">
              <w:rPr>
                <w:sz w:val="28"/>
                <w:szCs w:val="28"/>
              </w:rPr>
              <w:t xml:space="preserve">) опубликовать настоящее </w:t>
            </w:r>
            <w:r w:rsidR="00C46681" w:rsidRPr="00C46681">
              <w:rPr>
                <w:sz w:val="28"/>
                <w:szCs w:val="28"/>
              </w:rPr>
              <w:t>постановление</w:t>
            </w:r>
            <w:r w:rsidR="00442143" w:rsidRPr="00C46681">
              <w:rPr>
                <w:sz w:val="28"/>
                <w:szCs w:val="28"/>
              </w:rPr>
              <w:t xml:space="preserve"> в сетевом издании «Информационный портал Тбилисского района», а также разместить на официальном сайте администрации Тбилисского сельского поселения Тбилисского района в информационно-телекоммуникационной сети «ИНТЕРНЕТ».</w:t>
            </w:r>
          </w:p>
          <w:p w:rsidR="008C3F3D" w:rsidRPr="00C46681" w:rsidRDefault="008C3F3D" w:rsidP="008C3F3D">
            <w:pPr>
              <w:tabs>
                <w:tab w:val="left" w:pos="1492"/>
              </w:tabs>
              <w:ind w:left="-2" w:right="60" w:firstLine="709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3.</w:t>
            </w:r>
            <w:r w:rsidR="00C46681" w:rsidRPr="00C46681">
              <w:rPr>
                <w:sz w:val="28"/>
                <w:szCs w:val="28"/>
              </w:rPr>
              <w:t xml:space="preserve"> </w:t>
            </w:r>
            <w:r w:rsidR="00C46681">
              <w:rPr>
                <w:sz w:val="28"/>
                <w:szCs w:val="28"/>
              </w:rPr>
              <w:t xml:space="preserve">   </w:t>
            </w:r>
            <w:proofErr w:type="gramStart"/>
            <w:r w:rsidRPr="00C46681">
              <w:rPr>
                <w:sz w:val="28"/>
                <w:szCs w:val="28"/>
              </w:rPr>
              <w:t>Контроль за</w:t>
            </w:r>
            <w:proofErr w:type="gramEnd"/>
            <w:r w:rsidRPr="00C46681">
              <w:rPr>
                <w:sz w:val="28"/>
                <w:szCs w:val="28"/>
              </w:rPr>
              <w:t xml:space="preserve"> выполнением настоящего постановления оставляю за собой.</w:t>
            </w:r>
          </w:p>
          <w:p w:rsidR="004554C4" w:rsidRPr="00C46681" w:rsidRDefault="00C46681" w:rsidP="00C46681">
            <w:pPr>
              <w:pStyle w:val="af1"/>
              <w:tabs>
                <w:tab w:val="left" w:pos="993"/>
                <w:tab w:val="left" w:pos="1065"/>
              </w:tabs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8C3F3D" w:rsidRPr="00C46681">
              <w:rPr>
                <w:sz w:val="28"/>
                <w:szCs w:val="28"/>
              </w:rPr>
              <w:t>4.</w:t>
            </w:r>
            <w:r>
              <w:rPr>
                <w:sz w:val="28"/>
                <w:szCs w:val="28"/>
              </w:rPr>
              <w:t xml:space="preserve"> </w:t>
            </w:r>
            <w:r w:rsidR="004554C4" w:rsidRPr="00C46681">
              <w:rPr>
                <w:sz w:val="28"/>
                <w:szCs w:val="28"/>
              </w:rPr>
              <w:t xml:space="preserve">Постановление вступает в силу со дня его </w:t>
            </w:r>
            <w:r w:rsidR="00442143" w:rsidRPr="00C46681">
              <w:rPr>
                <w:sz w:val="28"/>
                <w:szCs w:val="28"/>
              </w:rPr>
              <w:t>официального опубликования</w:t>
            </w:r>
            <w:r w:rsidR="004554C4" w:rsidRPr="00C46681">
              <w:rPr>
                <w:sz w:val="28"/>
                <w:szCs w:val="28"/>
              </w:rPr>
              <w:t>.</w:t>
            </w:r>
          </w:p>
          <w:p w:rsidR="008C3F3D" w:rsidRPr="00C46681" w:rsidRDefault="008C3F3D" w:rsidP="008C3F3D">
            <w:pPr>
              <w:tabs>
                <w:tab w:val="left" w:pos="1142"/>
              </w:tabs>
              <w:ind w:left="-2" w:right="60" w:firstLine="709"/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tabs>
                <w:tab w:val="left" w:pos="1142"/>
              </w:tabs>
              <w:spacing w:line="259" w:lineRule="exact"/>
              <w:ind w:right="60"/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tabs>
                <w:tab w:val="left" w:pos="1142"/>
              </w:tabs>
              <w:spacing w:line="259" w:lineRule="exact"/>
              <w:ind w:right="60"/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tabs>
                <w:tab w:val="left" w:pos="1142"/>
              </w:tabs>
              <w:spacing w:line="259" w:lineRule="exact"/>
              <w:ind w:right="60"/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tabs>
                <w:tab w:val="left" w:pos="1142"/>
              </w:tabs>
              <w:spacing w:line="259" w:lineRule="exact"/>
              <w:ind w:right="6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Глава </w:t>
            </w:r>
            <w:proofErr w:type="gramStart"/>
            <w:r w:rsidR="004554C4" w:rsidRPr="00C46681">
              <w:rPr>
                <w:sz w:val="28"/>
                <w:szCs w:val="28"/>
              </w:rPr>
              <w:t>Тбилисского</w:t>
            </w:r>
            <w:proofErr w:type="gramEnd"/>
            <w:r w:rsidR="004554C4" w:rsidRPr="00C46681">
              <w:rPr>
                <w:sz w:val="28"/>
                <w:szCs w:val="28"/>
              </w:rPr>
              <w:t xml:space="preserve"> сельского</w:t>
            </w:r>
          </w:p>
          <w:p w:rsidR="008C3F3D" w:rsidRPr="00C46681" w:rsidRDefault="004554C4">
            <w:pPr>
              <w:tabs>
                <w:tab w:val="left" w:pos="1142"/>
              </w:tabs>
              <w:spacing w:line="259" w:lineRule="exact"/>
              <w:ind w:right="6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п</w:t>
            </w:r>
            <w:r w:rsidR="008C3F3D" w:rsidRPr="00C46681">
              <w:rPr>
                <w:sz w:val="28"/>
                <w:szCs w:val="28"/>
              </w:rPr>
              <w:t>оселения</w:t>
            </w:r>
            <w:r w:rsidRPr="00C46681">
              <w:rPr>
                <w:sz w:val="28"/>
                <w:szCs w:val="28"/>
              </w:rPr>
              <w:t xml:space="preserve"> Тбилисского района</w:t>
            </w:r>
            <w:r w:rsidR="008C3F3D" w:rsidRPr="00C46681">
              <w:rPr>
                <w:sz w:val="28"/>
                <w:szCs w:val="28"/>
              </w:rPr>
              <w:t xml:space="preserve">                                                 </w:t>
            </w:r>
            <w:r w:rsidRPr="00C46681">
              <w:rPr>
                <w:sz w:val="28"/>
                <w:szCs w:val="28"/>
              </w:rPr>
              <w:t xml:space="preserve">А.Н. </w:t>
            </w:r>
            <w:proofErr w:type="spellStart"/>
            <w:r w:rsidRPr="00C46681">
              <w:rPr>
                <w:sz w:val="28"/>
                <w:szCs w:val="28"/>
              </w:rPr>
              <w:t>Стойкин</w:t>
            </w:r>
            <w:proofErr w:type="spellEnd"/>
          </w:p>
          <w:p w:rsidR="008C3F3D" w:rsidRPr="00C46681" w:rsidRDefault="008C3F3D" w:rsidP="00C46681">
            <w:pPr>
              <w:spacing w:line="322" w:lineRule="exact"/>
              <w:ind w:right="20"/>
              <w:rPr>
                <w:sz w:val="28"/>
                <w:szCs w:val="28"/>
              </w:rPr>
            </w:pPr>
          </w:p>
          <w:p w:rsidR="00442143" w:rsidRDefault="00442143">
            <w:pPr>
              <w:spacing w:line="322" w:lineRule="exact"/>
              <w:ind w:right="20"/>
              <w:jc w:val="right"/>
              <w:rPr>
                <w:sz w:val="28"/>
                <w:szCs w:val="28"/>
              </w:rPr>
            </w:pPr>
          </w:p>
          <w:p w:rsidR="00C46681" w:rsidRPr="00C46681" w:rsidRDefault="00C46681">
            <w:pPr>
              <w:spacing w:line="322" w:lineRule="exact"/>
              <w:ind w:right="20"/>
              <w:jc w:val="right"/>
              <w:rPr>
                <w:sz w:val="28"/>
                <w:szCs w:val="28"/>
              </w:rPr>
            </w:pPr>
          </w:p>
          <w:p w:rsidR="008C3F3D" w:rsidRPr="00C46681" w:rsidRDefault="004554C4" w:rsidP="004554C4">
            <w:pPr>
              <w:spacing w:line="322" w:lineRule="exact"/>
              <w:ind w:right="20"/>
              <w:jc w:val="center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                                                                         </w:t>
            </w:r>
            <w:r w:rsidR="008C3F3D" w:rsidRPr="00C46681">
              <w:rPr>
                <w:sz w:val="28"/>
                <w:szCs w:val="28"/>
              </w:rPr>
              <w:t>ПРИЛОЖЕНИЕ</w:t>
            </w:r>
          </w:p>
          <w:p w:rsidR="00662957" w:rsidRPr="00C46681" w:rsidRDefault="00662957">
            <w:pPr>
              <w:spacing w:line="322" w:lineRule="exact"/>
              <w:ind w:right="20"/>
              <w:jc w:val="right"/>
              <w:rPr>
                <w:sz w:val="28"/>
                <w:szCs w:val="28"/>
              </w:rPr>
            </w:pPr>
          </w:p>
          <w:p w:rsidR="008C3F3D" w:rsidRPr="00C46681" w:rsidRDefault="004554C4" w:rsidP="004554C4">
            <w:pPr>
              <w:spacing w:line="322" w:lineRule="exact"/>
              <w:ind w:right="20"/>
              <w:jc w:val="center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                                                                         </w:t>
            </w:r>
            <w:r w:rsidR="008C3F3D" w:rsidRPr="00C46681">
              <w:rPr>
                <w:sz w:val="28"/>
                <w:szCs w:val="28"/>
              </w:rPr>
              <w:t>УТВЕРЖДЕН</w:t>
            </w:r>
          </w:p>
          <w:p w:rsidR="008C3F3D" w:rsidRPr="00C46681" w:rsidRDefault="008C3F3D">
            <w:pPr>
              <w:spacing w:line="322" w:lineRule="exact"/>
              <w:ind w:right="20"/>
              <w:jc w:val="right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постановлением администрации</w:t>
            </w:r>
          </w:p>
          <w:p w:rsidR="008C3F3D" w:rsidRPr="00C46681" w:rsidRDefault="004554C4">
            <w:pPr>
              <w:spacing w:line="322" w:lineRule="exact"/>
              <w:ind w:right="20"/>
              <w:jc w:val="right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Тбилисского</w:t>
            </w:r>
            <w:r w:rsidR="008C3F3D" w:rsidRPr="00C46681">
              <w:rPr>
                <w:sz w:val="28"/>
                <w:szCs w:val="28"/>
              </w:rPr>
              <w:t xml:space="preserve"> сельского поселения</w:t>
            </w:r>
            <w:r w:rsidRPr="00C46681">
              <w:rPr>
                <w:sz w:val="28"/>
                <w:szCs w:val="28"/>
              </w:rPr>
              <w:t xml:space="preserve">                </w:t>
            </w:r>
          </w:p>
          <w:p w:rsidR="008C3F3D" w:rsidRPr="00C46681" w:rsidRDefault="004554C4" w:rsidP="004554C4">
            <w:pPr>
              <w:spacing w:line="322" w:lineRule="exact"/>
              <w:ind w:right="20"/>
              <w:jc w:val="center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                                                                         Тбилисского</w:t>
            </w:r>
            <w:r w:rsidR="008C3F3D" w:rsidRPr="00C46681">
              <w:rPr>
                <w:sz w:val="28"/>
                <w:szCs w:val="28"/>
              </w:rPr>
              <w:t xml:space="preserve"> района</w:t>
            </w:r>
          </w:p>
          <w:p w:rsidR="008C3F3D" w:rsidRPr="00C46681" w:rsidRDefault="004554C4" w:rsidP="004554C4">
            <w:pPr>
              <w:spacing w:line="322" w:lineRule="exact"/>
              <w:ind w:right="20"/>
              <w:jc w:val="center"/>
              <w:rPr>
                <w:sz w:val="28"/>
                <w:szCs w:val="28"/>
                <w:u w:val="single"/>
              </w:rPr>
            </w:pPr>
            <w:r w:rsidRPr="00C46681">
              <w:rPr>
                <w:sz w:val="28"/>
                <w:szCs w:val="28"/>
              </w:rPr>
              <w:t xml:space="preserve">                                                                            о</w:t>
            </w:r>
            <w:r w:rsidR="008C3F3D" w:rsidRPr="00C46681">
              <w:rPr>
                <w:sz w:val="28"/>
                <w:szCs w:val="28"/>
              </w:rPr>
              <w:t>т</w:t>
            </w:r>
            <w:r w:rsidRPr="00C46681">
              <w:rPr>
                <w:sz w:val="28"/>
                <w:szCs w:val="28"/>
              </w:rPr>
              <w:t>_____________</w:t>
            </w:r>
            <w:r w:rsidR="008C3F3D" w:rsidRPr="00C46681">
              <w:rPr>
                <w:sz w:val="28"/>
                <w:szCs w:val="28"/>
              </w:rPr>
              <w:t xml:space="preserve">  № </w:t>
            </w:r>
            <w:r w:rsidRPr="00C46681">
              <w:rPr>
                <w:sz w:val="28"/>
                <w:szCs w:val="28"/>
              </w:rPr>
              <w:t>____</w:t>
            </w:r>
          </w:p>
          <w:p w:rsidR="008C3F3D" w:rsidRPr="00C46681" w:rsidRDefault="008C3F3D">
            <w:pPr>
              <w:spacing w:line="322" w:lineRule="exact"/>
              <w:ind w:right="20"/>
              <w:jc w:val="center"/>
              <w:rPr>
                <w:sz w:val="28"/>
                <w:szCs w:val="28"/>
              </w:rPr>
            </w:pPr>
          </w:p>
          <w:p w:rsidR="008C3F3D" w:rsidRPr="00C46681" w:rsidRDefault="008C3F3D">
            <w:pPr>
              <w:spacing w:line="322" w:lineRule="exact"/>
              <w:ind w:right="20"/>
              <w:jc w:val="center"/>
              <w:rPr>
                <w:sz w:val="28"/>
                <w:szCs w:val="28"/>
              </w:rPr>
            </w:pPr>
          </w:p>
          <w:p w:rsidR="008C3F3D" w:rsidRPr="00C46681" w:rsidRDefault="008C3F3D">
            <w:pPr>
              <w:spacing w:line="322" w:lineRule="exact"/>
              <w:ind w:right="20"/>
              <w:jc w:val="center"/>
              <w:rPr>
                <w:sz w:val="28"/>
                <w:szCs w:val="28"/>
              </w:rPr>
            </w:pPr>
          </w:p>
          <w:p w:rsidR="008C3F3D" w:rsidRPr="00C46681" w:rsidRDefault="008C3F3D">
            <w:pPr>
              <w:spacing w:line="322" w:lineRule="exact"/>
              <w:ind w:right="20"/>
              <w:jc w:val="center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ПОРЯДОК</w:t>
            </w:r>
          </w:p>
          <w:p w:rsidR="008C3F3D" w:rsidRPr="00C46681" w:rsidRDefault="008C3F3D">
            <w:pPr>
              <w:spacing w:line="322" w:lineRule="exact"/>
              <w:ind w:right="20"/>
              <w:jc w:val="center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принятия решения о подготовке и реализации бюджетных инвестиций в объекты капитального строительства муниципальной собственности </w:t>
            </w:r>
            <w:r w:rsidR="004554C4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4554C4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</w:t>
            </w:r>
          </w:p>
          <w:p w:rsidR="008C3F3D" w:rsidRPr="00C46681" w:rsidRDefault="008C3F3D">
            <w:pPr>
              <w:spacing w:line="322" w:lineRule="exact"/>
              <w:ind w:right="20"/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ind w:left="880" w:firstLine="180"/>
              <w:jc w:val="center"/>
              <w:rPr>
                <w:b/>
                <w:bCs/>
                <w:sz w:val="28"/>
                <w:szCs w:val="28"/>
              </w:rPr>
            </w:pPr>
            <w:r w:rsidRPr="00C46681">
              <w:rPr>
                <w:b/>
                <w:bCs/>
                <w:sz w:val="28"/>
                <w:szCs w:val="28"/>
              </w:rPr>
              <w:t>1. Основные положения</w:t>
            </w:r>
          </w:p>
          <w:p w:rsidR="008C3F3D" w:rsidRPr="00C46681" w:rsidRDefault="008C3F3D">
            <w:pPr>
              <w:ind w:left="880" w:firstLine="180"/>
              <w:jc w:val="center"/>
              <w:rPr>
                <w:b/>
                <w:bCs/>
                <w:sz w:val="28"/>
                <w:szCs w:val="28"/>
              </w:rPr>
            </w:pPr>
          </w:p>
          <w:p w:rsidR="008C3F3D" w:rsidRPr="00C46681" w:rsidRDefault="008C3F3D">
            <w:pPr>
              <w:tabs>
                <w:tab w:val="left" w:pos="1564"/>
              </w:tabs>
              <w:spacing w:line="317" w:lineRule="exact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</w:t>
            </w:r>
            <w:proofErr w:type="gramStart"/>
            <w:r w:rsidRPr="00C46681">
              <w:rPr>
                <w:sz w:val="28"/>
                <w:szCs w:val="28"/>
              </w:rPr>
              <w:t xml:space="preserve">1.1 Настоящий Порядок принятия решения о подготовке и реализации бюджетных инвестиций в объекты капитального строительства муниципальной собственности </w:t>
            </w:r>
            <w:r w:rsidR="004554C4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4554C4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 устанавливает правила принятия решения о подготовке и реализации бюджетных инвестиций за счет средств местного бюджета (далее - инвестиции) в объекты капитального строительства (далее - объекты капитального строительства) в форме капитальных вложений в основные средства, находящиеся (которые будут находиться) в муниципальной</w:t>
            </w:r>
            <w:proofErr w:type="gramEnd"/>
            <w:r w:rsidRPr="00C46681">
              <w:rPr>
                <w:sz w:val="28"/>
                <w:szCs w:val="28"/>
              </w:rPr>
              <w:t xml:space="preserve"> собственности </w:t>
            </w:r>
            <w:r w:rsidR="004554C4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CB26A8">
              <w:rPr>
                <w:sz w:val="28"/>
                <w:szCs w:val="28"/>
              </w:rPr>
              <w:t>Тбилис</w:t>
            </w:r>
            <w:bookmarkStart w:id="0" w:name="_GoBack"/>
            <w:bookmarkEnd w:id="0"/>
            <w:r w:rsidRPr="00C46681">
              <w:rPr>
                <w:sz w:val="28"/>
                <w:szCs w:val="28"/>
              </w:rPr>
              <w:t>ского района (далее - решение).</w:t>
            </w:r>
          </w:p>
          <w:p w:rsidR="008C3F3D" w:rsidRPr="00C46681" w:rsidRDefault="008C3F3D">
            <w:pPr>
              <w:tabs>
                <w:tab w:val="left" w:pos="1384"/>
              </w:tabs>
              <w:spacing w:line="341" w:lineRule="exact"/>
              <w:ind w:right="10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1.2</w:t>
            </w:r>
            <w:proofErr w:type="gramStart"/>
            <w:r w:rsidRPr="00C46681">
              <w:rPr>
                <w:sz w:val="28"/>
                <w:szCs w:val="28"/>
              </w:rPr>
              <w:t xml:space="preserve"> В</w:t>
            </w:r>
            <w:proofErr w:type="gramEnd"/>
            <w:r w:rsidRPr="00C46681">
              <w:rPr>
                <w:sz w:val="28"/>
                <w:szCs w:val="28"/>
              </w:rPr>
              <w:t xml:space="preserve"> настоящем Порядке используются следующие понятая:</w:t>
            </w:r>
          </w:p>
          <w:p w:rsidR="008C3F3D" w:rsidRPr="00C46681" w:rsidRDefault="008C3F3D">
            <w:pPr>
              <w:tabs>
                <w:tab w:val="left" w:pos="1384"/>
              </w:tabs>
              <w:spacing w:line="341" w:lineRule="exact"/>
              <w:ind w:right="10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</w:t>
            </w:r>
            <w:proofErr w:type="gramStart"/>
            <w:r w:rsidRPr="00C46681">
              <w:rPr>
                <w:b/>
                <w:bCs/>
                <w:sz w:val="28"/>
                <w:szCs w:val="28"/>
              </w:rPr>
              <w:t>подготовка инвестиций в объекты капитального строительства</w:t>
            </w:r>
            <w:r w:rsidRPr="00C46681">
              <w:rPr>
                <w:sz w:val="28"/>
                <w:szCs w:val="28"/>
              </w:rPr>
              <w:t xml:space="preserve"> - определение объектов капитального строительства, в строительство реконструкцию, в том числе с элементами реставрации, техническое перевооружение которых необходимо осуществлять инвестиции, и объема необходимых для этого бюджетных ассигнований, включая (при необходимости) приобретение земельных участков под строительство (реконструкцию) (включая выкуп земельных участков для муниципальных нужд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района), подготовку проектной документации или приобретение прав на</w:t>
            </w:r>
            <w:proofErr w:type="gramEnd"/>
            <w:r w:rsidRPr="00C46681">
              <w:rPr>
                <w:sz w:val="28"/>
                <w:szCs w:val="28"/>
              </w:rPr>
              <w:t xml:space="preserve"> использование типовой проектной документации, информация о которой включена в реестр типовой проектной документации (в отношении жилых и административных зданий, объектов социально-культурного и коммунально-бытового назначения), и проведение инженерных изысканий, выполняемых для подготовки такой документации, а также определение главного распорядителя, распорядителя средств местного бюджета, муниципального заказчика, застройщика в отношении объекта капитального строительства;</w:t>
            </w:r>
          </w:p>
          <w:p w:rsidR="008C3F3D" w:rsidRPr="00C46681" w:rsidRDefault="008C3F3D">
            <w:pPr>
              <w:spacing w:line="312" w:lineRule="exact"/>
              <w:ind w:right="100"/>
              <w:jc w:val="both"/>
              <w:rPr>
                <w:sz w:val="28"/>
                <w:szCs w:val="28"/>
              </w:rPr>
            </w:pPr>
            <w:proofErr w:type="gramStart"/>
            <w:r w:rsidRPr="00C46681">
              <w:rPr>
                <w:b/>
                <w:bCs/>
                <w:sz w:val="28"/>
                <w:szCs w:val="28"/>
              </w:rPr>
              <w:lastRenderedPageBreak/>
              <w:t>реализация инвестиций в объект капитального строительства</w:t>
            </w:r>
            <w:r w:rsidRPr="00C46681">
              <w:rPr>
                <w:sz w:val="28"/>
                <w:szCs w:val="28"/>
              </w:rPr>
              <w:t xml:space="preserve"> - осуществление инвестиций в строительство, реконструкцию, в том числе с элементами реставрации, техническое перевооружение объекта капитального строительства, включая (при необходимости) приобретение земельного участка под строительство (реконструкцию) (включая выкуп земельных участков для муниципальных нужд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района), подготовку проектной документации или приобретение прав на использование типовой проектной документации, информация о которой включена в реестр</w:t>
            </w:r>
            <w:proofErr w:type="gramEnd"/>
            <w:r w:rsidRPr="00C46681">
              <w:rPr>
                <w:sz w:val="28"/>
                <w:szCs w:val="28"/>
              </w:rPr>
              <w:t xml:space="preserve"> типовой проектной документации (в отношении жилых и административных зданий, объектов социально-культурного и коммунально-бытового назначения), и проведение инженерных изысканий для подготовки такой документации.</w:t>
            </w:r>
          </w:p>
          <w:p w:rsidR="008C3F3D" w:rsidRPr="00C46681" w:rsidRDefault="008C3F3D">
            <w:pPr>
              <w:tabs>
                <w:tab w:val="left" w:pos="720"/>
                <w:tab w:val="left" w:pos="1654"/>
              </w:tabs>
              <w:spacing w:line="317" w:lineRule="exact"/>
              <w:ind w:right="10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   1.3 Инициатором подготовки проекта решения выступает администрация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 (далее - инициатор).</w:t>
            </w:r>
          </w:p>
          <w:p w:rsidR="008C3F3D" w:rsidRPr="00C46681" w:rsidRDefault="008C3F3D">
            <w:pPr>
              <w:tabs>
                <w:tab w:val="left" w:pos="765"/>
                <w:tab w:val="left" w:pos="1486"/>
              </w:tabs>
              <w:spacing w:line="312" w:lineRule="exact"/>
              <w:ind w:right="10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   1.4</w:t>
            </w:r>
            <w:proofErr w:type="gramStart"/>
            <w:r w:rsidRPr="00C46681">
              <w:rPr>
                <w:sz w:val="28"/>
                <w:szCs w:val="28"/>
              </w:rPr>
              <w:t xml:space="preserve"> Н</w:t>
            </w:r>
            <w:proofErr w:type="gramEnd"/>
            <w:r w:rsidRPr="00C46681">
              <w:rPr>
                <w:sz w:val="28"/>
                <w:szCs w:val="28"/>
              </w:rPr>
              <w:t>е допускается при исполнении местного бюджета предоставление инвестиций на строительство, реконструкцию, в том числе с элементами реставрации, техническое перевооружение объекта капитального строительства, в отношении которых принято решение о предоставлении субсидий на капитальные вложения.</w:t>
            </w:r>
          </w:p>
          <w:p w:rsidR="008C3F3D" w:rsidRPr="00C46681" w:rsidRDefault="008C3F3D">
            <w:pPr>
              <w:spacing w:line="317" w:lineRule="exact"/>
              <w:ind w:left="80" w:right="10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</w:t>
            </w:r>
            <w:proofErr w:type="gramStart"/>
            <w:r w:rsidRPr="00C46681">
              <w:rPr>
                <w:sz w:val="28"/>
                <w:szCs w:val="28"/>
              </w:rPr>
              <w:t>Принятие решения о предоставлении инвестиций на строительство, реконструкцию, в том числе с элементами реставрации, техническое перевооружение объекта капитального строительства, по которому было принято решение о предоставлении субсидии на осуществление капитальных вложений, осуществляется после признания утратившим силу этого решения, либо путем внесения в него изменений, связанных с изменением формы предоставления бюджетных средств (субсидий на бюджетные инвестиции).</w:t>
            </w:r>
            <w:proofErr w:type="gramEnd"/>
          </w:p>
          <w:p w:rsidR="008C3F3D" w:rsidRPr="00C46681" w:rsidRDefault="008C3F3D">
            <w:pPr>
              <w:tabs>
                <w:tab w:val="left" w:pos="720"/>
                <w:tab w:val="left" w:pos="1592"/>
              </w:tabs>
              <w:spacing w:line="317" w:lineRule="exact"/>
              <w:ind w:right="10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  1.5 Отбор объектов капитального строительства, в строительство, реконструкцию, в том числе с элементами реставрации, техническое перевооружение, которых необходимо осуществлять инвестиции, производится с учетом:</w:t>
            </w:r>
          </w:p>
          <w:p w:rsidR="008C3F3D" w:rsidRPr="00C46681" w:rsidRDefault="008C3F3D">
            <w:pPr>
              <w:spacing w:line="317" w:lineRule="exact"/>
              <w:ind w:left="80" w:right="100" w:firstLine="86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приоритетов и целей развития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 исходя из прогнозов и программ социально-экономического развития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 и стратегий развития на среднесрочный и долгосрочный периоды;</w:t>
            </w:r>
          </w:p>
          <w:p w:rsidR="008C3F3D" w:rsidRPr="00C46681" w:rsidRDefault="008C3F3D">
            <w:pPr>
              <w:tabs>
                <w:tab w:val="left" w:pos="675"/>
              </w:tabs>
              <w:ind w:left="80" w:firstLine="86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поручений главы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района.</w:t>
            </w:r>
          </w:p>
          <w:p w:rsidR="008C3F3D" w:rsidRPr="00C46681" w:rsidRDefault="008C3F3D">
            <w:pPr>
              <w:ind w:left="80" w:firstLine="860"/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ind w:left="20" w:firstLine="880"/>
              <w:jc w:val="center"/>
              <w:rPr>
                <w:b/>
                <w:bCs/>
                <w:sz w:val="28"/>
                <w:szCs w:val="28"/>
              </w:rPr>
            </w:pPr>
            <w:r w:rsidRPr="00C46681">
              <w:rPr>
                <w:b/>
                <w:bCs/>
                <w:sz w:val="28"/>
                <w:szCs w:val="28"/>
              </w:rPr>
              <w:t>2. Подготовка проекта решения</w:t>
            </w:r>
          </w:p>
          <w:p w:rsidR="008C3F3D" w:rsidRPr="00C46681" w:rsidRDefault="008C3F3D">
            <w:pPr>
              <w:tabs>
                <w:tab w:val="left" w:pos="720"/>
              </w:tabs>
              <w:ind w:left="20" w:firstLine="880"/>
              <w:jc w:val="center"/>
              <w:rPr>
                <w:b/>
                <w:bCs/>
                <w:sz w:val="28"/>
                <w:szCs w:val="28"/>
              </w:rPr>
            </w:pPr>
          </w:p>
          <w:p w:rsidR="008C3F3D" w:rsidRPr="00C46681" w:rsidRDefault="008C3F3D">
            <w:pPr>
              <w:tabs>
                <w:tab w:val="left" w:pos="720"/>
                <w:tab w:val="left" w:pos="1527"/>
              </w:tabs>
              <w:spacing w:line="317" w:lineRule="exact"/>
              <w:ind w:right="4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   2.1 Инициатор подготавливает проект решения в форме </w:t>
            </w:r>
            <w:proofErr w:type="gramStart"/>
            <w:r w:rsidRPr="00C46681">
              <w:rPr>
                <w:sz w:val="28"/>
                <w:szCs w:val="28"/>
              </w:rPr>
              <w:t xml:space="preserve">проекта постановления администрации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</w:t>
            </w:r>
            <w:proofErr w:type="gramEnd"/>
            <w:r w:rsidRPr="00C46681">
              <w:rPr>
                <w:sz w:val="28"/>
                <w:szCs w:val="28"/>
              </w:rPr>
              <w:t>.</w:t>
            </w:r>
          </w:p>
          <w:p w:rsidR="008C3F3D" w:rsidRPr="00C46681" w:rsidRDefault="008C3F3D">
            <w:pPr>
              <w:spacing w:line="317" w:lineRule="exact"/>
              <w:ind w:left="20" w:right="40" w:firstLine="88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В случае принятия решения в рамках муниципальной программы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 инициатор включает проект решения в соответствующую муниципальную программу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 и согласовывает его с </w:t>
            </w:r>
            <w:r w:rsidRPr="00C46681">
              <w:rPr>
                <w:sz w:val="28"/>
                <w:szCs w:val="28"/>
              </w:rPr>
              <w:lastRenderedPageBreak/>
              <w:t xml:space="preserve">координатором муниципальной программы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9B57AA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 в случае, если он не является одновременно ее координатором.</w:t>
            </w:r>
          </w:p>
          <w:p w:rsidR="008C3F3D" w:rsidRPr="00C46681" w:rsidRDefault="008C3F3D">
            <w:pPr>
              <w:spacing w:line="317" w:lineRule="exact"/>
              <w:ind w:left="20" w:right="40" w:firstLine="88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Принятие решения в рамках муниципальных программ </w:t>
            </w:r>
            <w:r w:rsidR="00200877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200877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 оформляется путем дополнения муниципальных программ </w:t>
            </w:r>
            <w:r w:rsidR="00200877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200877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 соответствующим приложением.</w:t>
            </w:r>
          </w:p>
          <w:p w:rsidR="008C3F3D" w:rsidRPr="00C46681" w:rsidRDefault="008C3F3D">
            <w:pPr>
              <w:spacing w:line="302" w:lineRule="exact"/>
              <w:ind w:left="20" w:right="40" w:firstLine="88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В проект решения может быть включено несколько объектов капитального строительства.</w:t>
            </w:r>
          </w:p>
          <w:p w:rsidR="008C3F3D" w:rsidRPr="00C46681" w:rsidRDefault="008C3F3D">
            <w:pPr>
              <w:tabs>
                <w:tab w:val="left" w:pos="705"/>
                <w:tab w:val="left" w:pos="1479"/>
              </w:tabs>
              <w:spacing w:line="317" w:lineRule="exact"/>
              <w:ind w:right="4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  2.2 Проект решения должен содержать следующую информацию в отношении каждого объекта капитального строительства:</w:t>
            </w:r>
          </w:p>
          <w:p w:rsidR="008C3F3D" w:rsidRPr="00C46681" w:rsidRDefault="00200877" w:rsidP="00200877">
            <w:pPr>
              <w:pStyle w:val="a7"/>
              <w:numPr>
                <w:ilvl w:val="1"/>
                <w:numId w:val="15"/>
              </w:numPr>
              <w:tabs>
                <w:tab w:val="clear" w:pos="576"/>
                <w:tab w:val="num" w:pos="-2"/>
                <w:tab w:val="left" w:pos="849"/>
              </w:tabs>
              <w:spacing w:line="317" w:lineRule="exact"/>
              <w:ind w:left="-2" w:right="40" w:firstLine="993"/>
              <w:jc w:val="both"/>
              <w:rPr>
                <w:sz w:val="28"/>
                <w:szCs w:val="28"/>
              </w:rPr>
            </w:pPr>
            <w:proofErr w:type="gramStart"/>
            <w:r w:rsidRPr="00C46681">
              <w:rPr>
                <w:sz w:val="28"/>
                <w:szCs w:val="28"/>
              </w:rPr>
              <w:t>Н</w:t>
            </w:r>
            <w:r w:rsidR="008C3F3D" w:rsidRPr="00C46681">
              <w:rPr>
                <w:sz w:val="28"/>
                <w:szCs w:val="28"/>
              </w:rPr>
              <w:t>аименование объекта капитального строительства согласно проектной документации (или предполагаемое наименование объекта капитального строительства - в случае отсутствия утвержденной в установленном законодательством Российской Федерации порядке проектной документации на дату подготовки проекта решения);</w:t>
            </w:r>
            <w:proofErr w:type="gramEnd"/>
          </w:p>
          <w:p w:rsidR="008C3F3D" w:rsidRPr="00C46681" w:rsidRDefault="00200877" w:rsidP="008C3F3D">
            <w:pPr>
              <w:numPr>
                <w:ilvl w:val="1"/>
                <w:numId w:val="15"/>
              </w:numPr>
              <w:tabs>
                <w:tab w:val="clear" w:pos="576"/>
                <w:tab w:val="left" w:pos="1388"/>
              </w:tabs>
              <w:spacing w:line="317" w:lineRule="exact"/>
              <w:ind w:left="20" w:right="40" w:firstLine="88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Н</w:t>
            </w:r>
            <w:r w:rsidR="008C3F3D" w:rsidRPr="00C46681">
              <w:rPr>
                <w:sz w:val="28"/>
                <w:szCs w:val="28"/>
              </w:rPr>
              <w:t>аправление инвестирования (цель осуществления бюджетных инвестиций): строительство, реконструкция, в том числе с элементами реставрации, техническое перевооружение;</w:t>
            </w:r>
          </w:p>
          <w:p w:rsidR="008C3F3D" w:rsidRPr="00C46681" w:rsidRDefault="00200877" w:rsidP="008C3F3D">
            <w:pPr>
              <w:numPr>
                <w:ilvl w:val="1"/>
                <w:numId w:val="15"/>
              </w:numPr>
              <w:tabs>
                <w:tab w:val="clear" w:pos="576"/>
                <w:tab w:val="left" w:pos="1202"/>
              </w:tabs>
              <w:spacing w:line="317" w:lineRule="exact"/>
              <w:ind w:left="20" w:firstLine="88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Н</w:t>
            </w:r>
            <w:r w:rsidR="008C3F3D" w:rsidRPr="00C46681">
              <w:rPr>
                <w:sz w:val="28"/>
                <w:szCs w:val="28"/>
              </w:rPr>
              <w:t>аименование муниципального заказчика;</w:t>
            </w:r>
          </w:p>
          <w:p w:rsidR="008C3F3D" w:rsidRPr="00C46681" w:rsidRDefault="00200877" w:rsidP="008C3F3D">
            <w:pPr>
              <w:numPr>
                <w:ilvl w:val="1"/>
                <w:numId w:val="15"/>
              </w:numPr>
              <w:tabs>
                <w:tab w:val="clear" w:pos="576"/>
                <w:tab w:val="left" w:pos="1207"/>
              </w:tabs>
              <w:spacing w:line="317" w:lineRule="exact"/>
              <w:ind w:left="20" w:firstLine="88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Н</w:t>
            </w:r>
            <w:r w:rsidR="008C3F3D" w:rsidRPr="00C46681">
              <w:rPr>
                <w:sz w:val="28"/>
                <w:szCs w:val="28"/>
              </w:rPr>
              <w:t>аименование застройщика;</w:t>
            </w:r>
          </w:p>
          <w:p w:rsidR="008C3F3D" w:rsidRPr="00C46681" w:rsidRDefault="00200877" w:rsidP="008C3F3D">
            <w:pPr>
              <w:numPr>
                <w:ilvl w:val="1"/>
                <w:numId w:val="15"/>
              </w:numPr>
              <w:tabs>
                <w:tab w:val="clear" w:pos="576"/>
                <w:tab w:val="left" w:pos="1234"/>
              </w:tabs>
              <w:spacing w:line="288" w:lineRule="exact"/>
              <w:ind w:left="20" w:right="40" w:firstLine="88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М</w:t>
            </w:r>
            <w:r w:rsidR="008C3F3D" w:rsidRPr="00C46681">
              <w:rPr>
                <w:sz w:val="28"/>
                <w:szCs w:val="28"/>
              </w:rPr>
              <w:t>ощность (прирост мощности) объекта капитального строительства, подлежащая вводу;</w:t>
            </w:r>
          </w:p>
          <w:p w:rsidR="008C3F3D" w:rsidRPr="00C46681" w:rsidRDefault="00200877" w:rsidP="008C3F3D">
            <w:pPr>
              <w:numPr>
                <w:ilvl w:val="1"/>
                <w:numId w:val="15"/>
              </w:numPr>
              <w:tabs>
                <w:tab w:val="clear" w:pos="576"/>
                <w:tab w:val="left" w:pos="1202"/>
              </w:tabs>
              <w:spacing w:line="317" w:lineRule="exact"/>
              <w:ind w:left="20" w:firstLine="88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С</w:t>
            </w:r>
            <w:r w:rsidR="008C3F3D" w:rsidRPr="00C46681">
              <w:rPr>
                <w:sz w:val="28"/>
                <w:szCs w:val="28"/>
              </w:rPr>
              <w:t>рок ввода в эксплуатацию объекта капитального строительства;</w:t>
            </w:r>
          </w:p>
          <w:p w:rsidR="008C3F3D" w:rsidRPr="00C46681" w:rsidRDefault="00200877" w:rsidP="008C3F3D">
            <w:pPr>
              <w:numPr>
                <w:ilvl w:val="1"/>
                <w:numId w:val="15"/>
              </w:numPr>
              <w:tabs>
                <w:tab w:val="clear" w:pos="576"/>
                <w:tab w:val="left" w:pos="1220"/>
              </w:tabs>
              <w:spacing w:line="317" w:lineRule="exact"/>
              <w:ind w:left="20" w:right="40" w:firstLine="88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С</w:t>
            </w:r>
            <w:r w:rsidR="008C3F3D" w:rsidRPr="00C46681">
              <w:rPr>
                <w:sz w:val="28"/>
                <w:szCs w:val="28"/>
              </w:rPr>
              <w:t xml:space="preserve">метная стоимость объекта капитального строительства (при наличии утвержденной проектной документации) или предполагаемая (предельная) стоимость объекта капитального строительства (с распределением по годам реализации бюджетных инвестиций, предоставляемых в объекты капитального строительства) с выделением объема инвестиций на подготовку проектной документации и проведение инженерных изысканий или приобретение прав на использование типовой проектной документации, выполнение </w:t>
            </w:r>
            <w:proofErr w:type="gramStart"/>
            <w:r w:rsidR="008C3F3D" w:rsidRPr="00C46681">
              <w:rPr>
                <w:sz w:val="28"/>
                <w:szCs w:val="28"/>
              </w:rPr>
              <w:t>строительно- монтажных</w:t>
            </w:r>
            <w:proofErr w:type="gramEnd"/>
            <w:r w:rsidR="008C3F3D" w:rsidRPr="00C46681">
              <w:rPr>
                <w:sz w:val="28"/>
                <w:szCs w:val="28"/>
              </w:rPr>
              <w:t xml:space="preserve"> работ;</w:t>
            </w: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     8. </w:t>
            </w:r>
            <w:r w:rsidR="005A2DC3" w:rsidRPr="00C46681">
              <w:rPr>
                <w:sz w:val="28"/>
                <w:szCs w:val="28"/>
              </w:rPr>
              <w:t>О</w:t>
            </w:r>
            <w:r w:rsidRPr="00C46681">
              <w:rPr>
                <w:sz w:val="28"/>
                <w:szCs w:val="28"/>
              </w:rPr>
              <w:t>бщий (предельный) объем инвестиций, предоставляемых на реализацию объекта капитального строительства (с распределением по годам реализации бюджетных инвестиций, предоставляемых в объекты капитального строительства) с выделением объема инвестиций на подготовку проектной документации и проведение инженерных изысканий или приобретение прав на использование типовой проектной документации, выполнение строительно-монтажных работ.</w:t>
            </w:r>
          </w:p>
          <w:p w:rsidR="008C3F3D" w:rsidRPr="00C46681" w:rsidRDefault="008C3F3D">
            <w:pPr>
              <w:spacing w:line="298" w:lineRule="exact"/>
              <w:ind w:left="80" w:right="60" w:firstLine="88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В случае необходимости информация, предусмотренная подпунктами 7 и 8 настоящего пункта, может быть справочно дополнена выделением объема инвестиций на приобретение оборудования.</w:t>
            </w:r>
          </w:p>
          <w:p w:rsidR="008C3F3D" w:rsidRPr="00C46681" w:rsidRDefault="008C3F3D">
            <w:pPr>
              <w:tabs>
                <w:tab w:val="left" w:pos="1611"/>
              </w:tabs>
              <w:spacing w:line="278" w:lineRule="exact"/>
              <w:ind w:right="6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 2.3</w:t>
            </w:r>
            <w:proofErr w:type="gramStart"/>
            <w:r w:rsidRPr="00C46681">
              <w:rPr>
                <w:sz w:val="28"/>
                <w:szCs w:val="28"/>
              </w:rPr>
              <w:t xml:space="preserve"> В</w:t>
            </w:r>
            <w:proofErr w:type="gramEnd"/>
            <w:r w:rsidRPr="00C46681">
              <w:rPr>
                <w:sz w:val="28"/>
                <w:szCs w:val="28"/>
              </w:rPr>
              <w:t xml:space="preserve"> проекте решения информация об объектах капитального строительства должна отображаться согласно приложению к настоящему Порядку.</w:t>
            </w:r>
          </w:p>
          <w:p w:rsidR="008C3F3D" w:rsidRPr="00C46681" w:rsidRDefault="008C3F3D">
            <w:pPr>
              <w:tabs>
                <w:tab w:val="left" w:pos="1462"/>
              </w:tabs>
              <w:spacing w:line="317" w:lineRule="exact"/>
              <w:ind w:right="6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 2.4</w:t>
            </w:r>
            <w:proofErr w:type="gramStart"/>
            <w:r w:rsidRPr="00C46681">
              <w:rPr>
                <w:sz w:val="28"/>
                <w:szCs w:val="28"/>
              </w:rPr>
              <w:t xml:space="preserve"> В</w:t>
            </w:r>
            <w:proofErr w:type="gramEnd"/>
            <w:r w:rsidRPr="00C46681">
              <w:rPr>
                <w:sz w:val="28"/>
                <w:szCs w:val="28"/>
              </w:rPr>
              <w:t xml:space="preserve"> случае необходимости корректировки проектной документации в проекте решения могут быть предусмотрены средства местного бюджета соответственно на корректировку этой документации и проведение инженерных изысканий, выполняемых для корректировки такой </w:t>
            </w:r>
            <w:r w:rsidRPr="00C46681">
              <w:rPr>
                <w:sz w:val="28"/>
                <w:szCs w:val="28"/>
              </w:rPr>
              <w:lastRenderedPageBreak/>
              <w:t>документации.</w:t>
            </w:r>
          </w:p>
          <w:p w:rsidR="008C3F3D" w:rsidRPr="00C46681" w:rsidRDefault="008C3F3D">
            <w:pPr>
              <w:tabs>
                <w:tab w:val="left" w:pos="720"/>
                <w:tab w:val="left" w:pos="1558"/>
              </w:tabs>
              <w:spacing w:line="312" w:lineRule="exact"/>
              <w:ind w:right="6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 2.5</w:t>
            </w:r>
            <w:proofErr w:type="gramStart"/>
            <w:r w:rsidRPr="00C46681">
              <w:rPr>
                <w:sz w:val="28"/>
                <w:szCs w:val="28"/>
              </w:rPr>
              <w:t xml:space="preserve"> П</w:t>
            </w:r>
            <w:proofErr w:type="gramEnd"/>
            <w:r w:rsidRPr="00C46681">
              <w:rPr>
                <w:sz w:val="28"/>
                <w:szCs w:val="28"/>
              </w:rPr>
              <w:t xml:space="preserve">ри принятии решений, предусматривающих создание объектов муниципального значения за счет средств местного бюджета, подлежащих отображению в документах территориального планирования </w:t>
            </w:r>
            <w:r w:rsidR="00200877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200877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района, но не предусмотренных указанными документами территориального планирования </w:t>
            </w:r>
            <w:r w:rsidR="00200877" w:rsidRPr="00C46681">
              <w:rPr>
                <w:sz w:val="28"/>
                <w:szCs w:val="28"/>
              </w:rPr>
              <w:t xml:space="preserve">Тбилисского </w:t>
            </w:r>
            <w:r w:rsidRPr="00C46681">
              <w:rPr>
                <w:sz w:val="28"/>
                <w:szCs w:val="28"/>
              </w:rPr>
              <w:t xml:space="preserve">сельского поселения </w:t>
            </w:r>
            <w:r w:rsidR="00200877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района, </w:t>
            </w:r>
            <w:r w:rsidR="002310D3" w:rsidRPr="00C46681">
              <w:rPr>
                <w:sz w:val="28"/>
                <w:szCs w:val="28"/>
              </w:rPr>
              <w:t>начальник отдела по землеустройству и ЖКХ</w:t>
            </w:r>
            <w:r w:rsidRPr="00C46681">
              <w:rPr>
                <w:sz w:val="28"/>
                <w:szCs w:val="28"/>
              </w:rPr>
              <w:t xml:space="preserve"> администрации </w:t>
            </w:r>
            <w:r w:rsidR="00200877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200877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 обеспечивает внесение соответствующих изменений в указанные документы территориального планирования </w:t>
            </w:r>
            <w:r w:rsidR="003E71BB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3E71BB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 в пятимесячный срок </w:t>
            </w:r>
            <w:proofErr w:type="gramStart"/>
            <w:r w:rsidRPr="00C46681">
              <w:rPr>
                <w:sz w:val="28"/>
                <w:szCs w:val="28"/>
              </w:rPr>
              <w:t>с даты принятия</w:t>
            </w:r>
            <w:proofErr w:type="gramEnd"/>
            <w:r w:rsidRPr="00C46681">
              <w:rPr>
                <w:sz w:val="28"/>
                <w:szCs w:val="28"/>
              </w:rPr>
              <w:t xml:space="preserve"> таких решений.</w:t>
            </w:r>
          </w:p>
          <w:p w:rsidR="008C3F3D" w:rsidRPr="00C46681" w:rsidRDefault="008C3F3D">
            <w:pPr>
              <w:tabs>
                <w:tab w:val="left" w:pos="1491"/>
              </w:tabs>
              <w:spacing w:line="307" w:lineRule="exact"/>
              <w:ind w:right="6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2.6 Внесение изменений в решение осуществляется в соответствии с правилами, установленными настоящим Порядком для его принятия.</w:t>
            </w:r>
          </w:p>
          <w:p w:rsidR="008C3F3D" w:rsidRPr="00C46681" w:rsidRDefault="008C3F3D">
            <w:pPr>
              <w:tabs>
                <w:tab w:val="left" w:pos="1592"/>
              </w:tabs>
              <w:spacing w:line="307" w:lineRule="exact"/>
              <w:ind w:right="6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       2.7 Реализация бюджетных инвестиций осуществляется с учетом Положения о бюджетном процессе </w:t>
            </w:r>
            <w:r w:rsidR="003E71BB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3E71BB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района, утвержденного решением Совета </w:t>
            </w:r>
            <w:r w:rsidR="003E71BB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сельского поселения </w:t>
            </w:r>
            <w:r w:rsidR="003E71BB" w:rsidRPr="00C46681">
              <w:rPr>
                <w:sz w:val="28"/>
                <w:szCs w:val="28"/>
              </w:rPr>
              <w:t>Тбилисского</w:t>
            </w:r>
            <w:r w:rsidRPr="00C46681">
              <w:rPr>
                <w:sz w:val="28"/>
                <w:szCs w:val="28"/>
              </w:rPr>
              <w:t xml:space="preserve"> района </w:t>
            </w:r>
            <w:r w:rsidRPr="00C46681">
              <w:rPr>
                <w:color w:val="000000"/>
                <w:sz w:val="28"/>
                <w:szCs w:val="28"/>
              </w:rPr>
              <w:t xml:space="preserve">от </w:t>
            </w:r>
            <w:r w:rsidR="006A0F56" w:rsidRPr="00C46681">
              <w:rPr>
                <w:sz w:val="28"/>
                <w:szCs w:val="28"/>
              </w:rPr>
              <w:t>2</w:t>
            </w:r>
            <w:r w:rsidR="003E71BB" w:rsidRPr="00C46681">
              <w:rPr>
                <w:sz w:val="28"/>
                <w:szCs w:val="28"/>
              </w:rPr>
              <w:t>8</w:t>
            </w:r>
            <w:r w:rsidRPr="00C46681">
              <w:rPr>
                <w:sz w:val="28"/>
                <w:szCs w:val="28"/>
              </w:rPr>
              <w:t xml:space="preserve"> </w:t>
            </w:r>
            <w:r w:rsidR="003E71BB" w:rsidRPr="00C46681">
              <w:rPr>
                <w:sz w:val="28"/>
                <w:szCs w:val="28"/>
              </w:rPr>
              <w:t>февраля</w:t>
            </w:r>
            <w:r w:rsidR="006A0F56" w:rsidRPr="00C46681">
              <w:rPr>
                <w:sz w:val="28"/>
                <w:szCs w:val="28"/>
              </w:rPr>
              <w:t xml:space="preserve"> 201</w:t>
            </w:r>
            <w:r w:rsidR="003E71BB" w:rsidRPr="00C46681">
              <w:rPr>
                <w:sz w:val="28"/>
                <w:szCs w:val="28"/>
              </w:rPr>
              <w:t>4</w:t>
            </w:r>
            <w:r w:rsidR="006A0F56" w:rsidRPr="00C46681">
              <w:rPr>
                <w:sz w:val="28"/>
                <w:szCs w:val="28"/>
              </w:rPr>
              <w:t xml:space="preserve"> года № </w:t>
            </w:r>
            <w:r w:rsidR="003E71BB" w:rsidRPr="00C46681">
              <w:rPr>
                <w:sz w:val="28"/>
                <w:szCs w:val="28"/>
              </w:rPr>
              <w:t>1170</w:t>
            </w:r>
            <w:r w:rsidRPr="00C46681">
              <w:rPr>
                <w:color w:val="000000"/>
                <w:sz w:val="28"/>
                <w:szCs w:val="28"/>
              </w:rPr>
              <w:t>.</w:t>
            </w: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3E71BB">
            <w:pPr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Начальник финансового отдела</w:t>
            </w:r>
          </w:p>
          <w:p w:rsidR="003E71BB" w:rsidRPr="00C46681" w:rsidRDefault="003E71BB">
            <w:pPr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 xml:space="preserve">администрации </w:t>
            </w:r>
            <w:proofErr w:type="gramStart"/>
            <w:r w:rsidRPr="00C46681">
              <w:rPr>
                <w:sz w:val="28"/>
                <w:szCs w:val="28"/>
              </w:rPr>
              <w:t>Тбилисского</w:t>
            </w:r>
            <w:proofErr w:type="gramEnd"/>
            <w:r w:rsidRPr="00C46681">
              <w:rPr>
                <w:sz w:val="28"/>
                <w:szCs w:val="28"/>
              </w:rPr>
              <w:t xml:space="preserve"> сельского </w:t>
            </w:r>
          </w:p>
          <w:p w:rsidR="003E71BB" w:rsidRPr="00C46681" w:rsidRDefault="003E71BB">
            <w:pPr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поселения Тбилисского района                                                  А.Б. Мельникова</w:t>
            </w:r>
          </w:p>
          <w:p w:rsidR="008C3F3D" w:rsidRPr="00C46681" w:rsidRDefault="008C3F3D">
            <w:pPr>
              <w:tabs>
                <w:tab w:val="left" w:pos="720"/>
              </w:tabs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3E71BB" w:rsidRPr="00C46681" w:rsidRDefault="003E71BB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tbl>
            <w:tblPr>
              <w:tblW w:w="9315" w:type="dxa"/>
              <w:tblLayout w:type="fixed"/>
              <w:tblLook w:val="00A0" w:firstRow="1" w:lastRow="0" w:firstColumn="1" w:lastColumn="0" w:noHBand="0" w:noVBand="0"/>
            </w:tblPr>
            <w:tblGrid>
              <w:gridCol w:w="4811"/>
              <w:gridCol w:w="4504"/>
            </w:tblGrid>
            <w:tr w:rsidR="008C3F3D" w:rsidRPr="00C46681" w:rsidTr="003E71BB">
              <w:tc>
                <w:tcPr>
                  <w:tcW w:w="4812" w:type="dxa"/>
                </w:tcPr>
                <w:p w:rsidR="008C3F3D" w:rsidRPr="00C46681" w:rsidRDefault="008C3F3D">
                  <w:pPr>
                    <w:spacing w:line="322" w:lineRule="exact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504" w:type="dxa"/>
                </w:tcPr>
                <w:p w:rsidR="008C3F3D" w:rsidRPr="00C46681" w:rsidRDefault="008C3F3D">
                  <w:pPr>
                    <w:spacing w:line="322" w:lineRule="exact"/>
                    <w:jc w:val="center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Приложение</w:t>
                  </w:r>
                </w:p>
                <w:p w:rsidR="003E71BB" w:rsidRPr="00C46681" w:rsidRDefault="003E71BB">
                  <w:pPr>
                    <w:spacing w:line="322" w:lineRule="exact"/>
                    <w:jc w:val="center"/>
                    <w:rPr>
                      <w:sz w:val="28"/>
                      <w:szCs w:val="28"/>
                    </w:rPr>
                  </w:pPr>
                </w:p>
                <w:p w:rsidR="008C3F3D" w:rsidRPr="00C46681" w:rsidRDefault="008C3F3D">
                  <w:pPr>
                    <w:spacing w:line="322" w:lineRule="exact"/>
                    <w:ind w:left="4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 xml:space="preserve">к Порядку принятия решения о подготовке и реализации бюджетных инвестиций в объекты капитального строительства муниципальной собственности </w:t>
                  </w:r>
                  <w:r w:rsidR="003E71BB" w:rsidRPr="00C46681">
                    <w:rPr>
                      <w:sz w:val="28"/>
                      <w:szCs w:val="28"/>
                    </w:rPr>
                    <w:t>Тбилисского</w:t>
                  </w:r>
                  <w:r w:rsidRPr="00C46681">
                    <w:rPr>
                      <w:sz w:val="28"/>
                      <w:szCs w:val="28"/>
                    </w:rPr>
                    <w:t xml:space="preserve"> сельского поселения </w:t>
                  </w:r>
                  <w:r w:rsidR="003E71BB" w:rsidRPr="00C46681">
                    <w:rPr>
                      <w:sz w:val="28"/>
                      <w:szCs w:val="28"/>
                    </w:rPr>
                    <w:t>Тбилисского</w:t>
                  </w:r>
                  <w:r w:rsidRPr="00C46681">
                    <w:rPr>
                      <w:sz w:val="28"/>
                      <w:szCs w:val="28"/>
                    </w:rPr>
                    <w:t xml:space="preserve"> района</w:t>
                  </w:r>
                </w:p>
                <w:p w:rsidR="008C3F3D" w:rsidRPr="00C46681" w:rsidRDefault="008C3F3D">
                  <w:pPr>
                    <w:spacing w:line="322" w:lineRule="exact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C3F3D" w:rsidRPr="00C46681" w:rsidRDefault="008C3F3D">
            <w:pPr>
              <w:keepNext/>
              <w:keepLines/>
              <w:spacing w:line="322" w:lineRule="exact"/>
              <w:ind w:left="820" w:right="1060" w:firstLine="2960"/>
              <w:outlineLvl w:val="1"/>
              <w:rPr>
                <w:b/>
                <w:bCs/>
                <w:sz w:val="28"/>
                <w:szCs w:val="28"/>
              </w:rPr>
            </w:pPr>
            <w:r w:rsidRPr="00C46681">
              <w:rPr>
                <w:b/>
                <w:bCs/>
                <w:sz w:val="28"/>
                <w:szCs w:val="28"/>
              </w:rPr>
              <w:t xml:space="preserve">Форма информации </w:t>
            </w:r>
          </w:p>
          <w:p w:rsidR="008C3F3D" w:rsidRPr="00C46681" w:rsidRDefault="008C3F3D">
            <w:pPr>
              <w:keepNext/>
              <w:keepLines/>
              <w:spacing w:line="322" w:lineRule="exact"/>
              <w:ind w:left="820" w:right="1060"/>
              <w:jc w:val="center"/>
              <w:outlineLvl w:val="1"/>
              <w:rPr>
                <w:b/>
                <w:bCs/>
                <w:sz w:val="28"/>
                <w:szCs w:val="28"/>
              </w:rPr>
            </w:pPr>
            <w:r w:rsidRPr="00C46681">
              <w:rPr>
                <w:b/>
                <w:bCs/>
                <w:sz w:val="28"/>
                <w:szCs w:val="28"/>
              </w:rPr>
              <w:t>об объекте капитального строительства (наименование объекта капитального строительства согласно проектной документации)</w:t>
            </w:r>
          </w:p>
          <w:p w:rsidR="008C3F3D" w:rsidRPr="00C46681" w:rsidRDefault="008C3F3D">
            <w:pPr>
              <w:keepNext/>
              <w:keepLines/>
              <w:spacing w:line="322" w:lineRule="exact"/>
              <w:ind w:left="820" w:right="1060"/>
              <w:jc w:val="center"/>
              <w:outlineLvl w:val="1"/>
              <w:rPr>
                <w:sz w:val="28"/>
                <w:szCs w:val="28"/>
              </w:rPr>
            </w:pPr>
            <w:r w:rsidRPr="00C46681">
              <w:rPr>
                <w:b/>
                <w:bCs/>
                <w:sz w:val="28"/>
                <w:szCs w:val="28"/>
              </w:rPr>
              <w:t>_____________________________________________________</w:t>
            </w:r>
          </w:p>
          <w:p w:rsidR="008C3F3D" w:rsidRPr="00C46681" w:rsidRDefault="008C3F3D">
            <w:pPr>
              <w:spacing w:line="322" w:lineRule="exact"/>
              <w:ind w:left="240"/>
              <w:jc w:val="center"/>
              <w:rPr>
                <w:sz w:val="28"/>
                <w:szCs w:val="28"/>
              </w:rPr>
            </w:pPr>
            <w:proofErr w:type="gramStart"/>
            <w:r w:rsidRPr="00C46681">
              <w:rPr>
                <w:sz w:val="28"/>
                <w:szCs w:val="28"/>
              </w:rPr>
              <w:t>(или предполагаемое наименование объекта капитального строительства - в</w:t>
            </w:r>
            <w:proofErr w:type="gramEnd"/>
          </w:p>
          <w:p w:rsidR="008C3F3D" w:rsidRPr="00C46681" w:rsidRDefault="008C3F3D" w:rsidP="003E71BB">
            <w:pPr>
              <w:spacing w:line="322" w:lineRule="exact"/>
              <w:ind w:left="240"/>
              <w:jc w:val="center"/>
              <w:rPr>
                <w:sz w:val="28"/>
                <w:szCs w:val="28"/>
              </w:rPr>
            </w:pPr>
            <w:proofErr w:type="gramStart"/>
            <w:r w:rsidRPr="00C46681">
              <w:rPr>
                <w:sz w:val="28"/>
                <w:szCs w:val="28"/>
              </w:rPr>
              <w:t>случае</w:t>
            </w:r>
            <w:proofErr w:type="gramEnd"/>
            <w:r w:rsidRPr="00C46681">
              <w:rPr>
                <w:sz w:val="28"/>
                <w:szCs w:val="28"/>
              </w:rPr>
              <w:t xml:space="preserve"> отсутствия утвержденной в установленном законодательством Российской Федерации порядке проектной документации на дату подготовки</w:t>
            </w:r>
            <w:r w:rsidR="003E71BB" w:rsidRPr="00C46681">
              <w:rPr>
                <w:sz w:val="28"/>
                <w:szCs w:val="28"/>
              </w:rPr>
              <w:t xml:space="preserve"> </w:t>
            </w:r>
            <w:r w:rsidRPr="00C46681">
              <w:rPr>
                <w:sz w:val="28"/>
                <w:szCs w:val="28"/>
              </w:rPr>
              <w:t>проекта решения)</w:t>
            </w:r>
          </w:p>
          <w:p w:rsidR="003E71BB" w:rsidRPr="00C46681" w:rsidRDefault="003E71BB" w:rsidP="003E71BB">
            <w:pPr>
              <w:spacing w:line="322" w:lineRule="exact"/>
              <w:ind w:left="240"/>
              <w:jc w:val="center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center"/>
              <w:rPr>
                <w:sz w:val="28"/>
                <w:szCs w:val="28"/>
              </w:rPr>
            </w:pPr>
            <w:r w:rsidRPr="00C46681">
              <w:rPr>
                <w:b/>
                <w:bCs/>
                <w:sz w:val="28"/>
                <w:szCs w:val="28"/>
              </w:rPr>
              <w:t>Основные технико-экономические показатели по объекту</w:t>
            </w:r>
          </w:p>
          <w:tbl>
            <w:tblPr>
              <w:tblW w:w="9346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9"/>
              <w:gridCol w:w="1719"/>
              <w:gridCol w:w="496"/>
              <w:gridCol w:w="1347"/>
              <w:gridCol w:w="850"/>
              <w:gridCol w:w="658"/>
              <w:gridCol w:w="618"/>
              <w:gridCol w:w="1275"/>
              <w:gridCol w:w="1276"/>
              <w:gridCol w:w="568"/>
            </w:tblGrid>
            <w:tr w:rsidR="008C3F3D" w:rsidRPr="00C46681" w:rsidTr="003E71BB">
              <w:trPr>
                <w:trHeight w:val="1997"/>
              </w:trPr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14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0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17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Направление инвестирования (цель осуществления бюджетных инвестиций): строительство, реконструкция, в том числе с элементами реставрации, техническое перевооружение</w:t>
                  </w:r>
                </w:p>
              </w:tc>
              <w:tc>
                <w:tcPr>
                  <w:tcW w:w="37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8C3F3D" w:rsidRPr="00C46681" w:rsidTr="003E71BB">
              <w:trPr>
                <w:trHeight w:val="667"/>
              </w:trPr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14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0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17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Наименование государственного заказчика</w:t>
                  </w:r>
                </w:p>
              </w:tc>
              <w:tc>
                <w:tcPr>
                  <w:tcW w:w="37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8C3F3D" w:rsidRPr="00C46681" w:rsidTr="003E71BB">
              <w:trPr>
                <w:trHeight w:val="331"/>
              </w:trPr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14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0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Наименование застройщика</w:t>
                  </w:r>
                </w:p>
              </w:tc>
              <w:tc>
                <w:tcPr>
                  <w:tcW w:w="37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8C3F3D" w:rsidRPr="00C46681" w:rsidTr="003E71BB">
              <w:trPr>
                <w:trHeight w:val="979"/>
              </w:trPr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14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0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17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Мощность (прирост мощности) объекта капитального строительства, подлежащая вводу</w:t>
                  </w:r>
                </w:p>
              </w:tc>
              <w:tc>
                <w:tcPr>
                  <w:tcW w:w="37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8C3F3D" w:rsidRPr="00C46681" w:rsidTr="003E71BB">
              <w:trPr>
                <w:trHeight w:val="710"/>
              </w:trPr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14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0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17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Срок ввода в эксплуатацию объекта капитального строительства</w:t>
                  </w:r>
                </w:p>
              </w:tc>
              <w:tc>
                <w:tcPr>
                  <w:tcW w:w="37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8C3F3D" w:rsidRPr="00C46681" w:rsidTr="003E71BB">
              <w:trPr>
                <w:trHeight w:val="710"/>
              </w:trPr>
              <w:tc>
                <w:tcPr>
                  <w:tcW w:w="934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C46681">
                    <w:rPr>
                      <w:b/>
                      <w:bCs/>
                      <w:sz w:val="28"/>
                      <w:szCs w:val="28"/>
                    </w:rPr>
                    <w:t>Объем финансового обеспечения</w:t>
                  </w:r>
                </w:p>
              </w:tc>
            </w:tr>
            <w:tr w:rsidR="008C3F3D" w:rsidRPr="00C46681" w:rsidTr="003E71BB">
              <w:trPr>
                <w:trHeight w:val="441"/>
              </w:trPr>
              <w:tc>
                <w:tcPr>
                  <w:tcW w:w="225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17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Показатель</w:t>
                  </w:r>
                </w:p>
              </w:tc>
              <w:tc>
                <w:tcPr>
                  <w:tcW w:w="184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 w:rsidP="003E71BB">
                  <w:pPr>
                    <w:spacing w:line="317" w:lineRule="exact"/>
                    <w:ind w:left="120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Источник финансирования, в рублях</w:t>
                  </w:r>
                </w:p>
              </w:tc>
              <w:tc>
                <w:tcPr>
                  <w:tcW w:w="524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jc w:val="center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Период реализации</w:t>
                  </w:r>
                </w:p>
              </w:tc>
            </w:tr>
            <w:tr w:rsidR="003E71BB" w:rsidRPr="00C46681" w:rsidTr="003E71BB">
              <w:trPr>
                <w:trHeight w:val="495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всего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предшествующий период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текущий период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первый год планового периода</w:t>
                  </w: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и т.д.</w:t>
                  </w:r>
                </w:p>
              </w:tc>
            </w:tr>
            <w:tr w:rsidR="003E71BB" w:rsidRPr="00C46681" w:rsidTr="003E71BB">
              <w:trPr>
                <w:trHeight w:val="365"/>
              </w:trPr>
              <w:tc>
                <w:tcPr>
                  <w:tcW w:w="2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ind w:left="1480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88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26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54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40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54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20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7</w:t>
                  </w:r>
                </w:p>
              </w:tc>
            </w:tr>
            <w:tr w:rsidR="003E71BB" w:rsidRPr="00C46681" w:rsidTr="003E71BB">
              <w:trPr>
                <w:trHeight w:val="326"/>
              </w:trPr>
              <w:tc>
                <w:tcPr>
                  <w:tcW w:w="225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 w:rsidP="003E71BB">
                  <w:pPr>
                    <w:spacing w:line="317" w:lineRule="exact"/>
                    <w:ind w:left="140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 xml:space="preserve">Сметная </w:t>
                  </w:r>
                  <w:r w:rsidRPr="00C46681">
                    <w:rPr>
                      <w:sz w:val="28"/>
                      <w:szCs w:val="28"/>
                    </w:rPr>
                    <w:lastRenderedPageBreak/>
                    <w:t>стоимость объекта капитального строительства (при наличии утвержденной проектной документации) или предполагаемая (предельная) стоимость объекта капитального строительства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lastRenderedPageBreak/>
                    <w:t>всего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48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2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федеральный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48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2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краевой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53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2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местный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1579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иные</w:t>
                  </w:r>
                </w:p>
                <w:p w:rsidR="008C3F3D" w:rsidRPr="00C46681" w:rsidRDefault="008C3F3D">
                  <w:pPr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источники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336"/>
              </w:trPr>
              <w:tc>
                <w:tcPr>
                  <w:tcW w:w="2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в том числе: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326"/>
              </w:trPr>
              <w:tc>
                <w:tcPr>
                  <w:tcW w:w="225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 w:rsidP="003E71BB">
                  <w:pPr>
                    <w:spacing w:line="322" w:lineRule="exact"/>
                    <w:ind w:left="140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объем инвестиций на подготовку проектной документации и проведение инженерных изысканий или приобретение прав на использование типовой проектной документации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всего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48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2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федеральный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58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2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краевой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48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2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местный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946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иные</w:t>
                  </w:r>
                </w:p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источники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331"/>
              </w:trPr>
              <w:tc>
                <w:tcPr>
                  <w:tcW w:w="225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2" w:lineRule="exact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 xml:space="preserve">выполнение </w:t>
                  </w:r>
                  <w:proofErr w:type="gramStart"/>
                  <w:r w:rsidRPr="00C46681">
                    <w:rPr>
                      <w:sz w:val="28"/>
                      <w:szCs w:val="28"/>
                    </w:rPr>
                    <w:t>строительно- монтажных</w:t>
                  </w:r>
                  <w:proofErr w:type="gramEnd"/>
                  <w:r w:rsidRPr="00C46681">
                    <w:rPr>
                      <w:sz w:val="28"/>
                      <w:szCs w:val="28"/>
                    </w:rPr>
                    <w:t xml:space="preserve"> работ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всего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53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6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федеральный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58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2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краевой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62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2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местный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58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иные</w:t>
                  </w:r>
                </w:p>
                <w:p w:rsidR="008C3F3D" w:rsidRPr="00C46681" w:rsidRDefault="008C3F3D">
                  <w:pPr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источники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326"/>
              </w:trPr>
              <w:tc>
                <w:tcPr>
                  <w:tcW w:w="225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 w:rsidP="003E71BB">
                  <w:pPr>
                    <w:spacing w:line="322" w:lineRule="exact"/>
                    <w:ind w:left="140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 xml:space="preserve">Общий (предельный) объем инвестиций, предоставляемых на реализацию объекта </w:t>
                  </w:r>
                  <w:r w:rsidRPr="00C46681">
                    <w:rPr>
                      <w:sz w:val="28"/>
                      <w:szCs w:val="28"/>
                    </w:rPr>
                    <w:lastRenderedPageBreak/>
                    <w:t>капитального строительства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lastRenderedPageBreak/>
                    <w:t>всего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48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2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федеральный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58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6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краевой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62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6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местный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72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иные</w:t>
                  </w:r>
                </w:p>
                <w:p w:rsidR="008C3F3D" w:rsidRPr="00C46681" w:rsidRDefault="008C3F3D">
                  <w:pPr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источники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336"/>
              </w:trPr>
              <w:tc>
                <w:tcPr>
                  <w:tcW w:w="22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lastRenderedPageBreak/>
                    <w:t>в том числе: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394"/>
              </w:trPr>
              <w:tc>
                <w:tcPr>
                  <w:tcW w:w="225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 w:rsidP="003E71BB">
                  <w:pPr>
                    <w:ind w:left="140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 xml:space="preserve"> объем инвестиций </w:t>
                  </w:r>
                  <w:proofErr w:type="gramStart"/>
                  <w:r w:rsidRPr="00C46681">
                    <w:rPr>
                      <w:sz w:val="28"/>
                      <w:szCs w:val="28"/>
                    </w:rPr>
                    <w:t>на</w:t>
                  </w:r>
                  <w:proofErr w:type="gramEnd"/>
                </w:p>
                <w:p w:rsidR="008C3F3D" w:rsidRPr="00C46681" w:rsidRDefault="008C3F3D" w:rsidP="003E71BB">
                  <w:pPr>
                    <w:spacing w:line="317" w:lineRule="exact"/>
                    <w:ind w:left="120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подготовку проектной документации и проведение инженерных изысканий или приобретение прав на использование типовой проектной документации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всего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67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6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федеральный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58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17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краевой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648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2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местный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3E71BB" w:rsidRPr="00C46681" w:rsidTr="003E71BB">
              <w:trPr>
                <w:trHeight w:val="950"/>
              </w:trPr>
              <w:tc>
                <w:tcPr>
                  <w:tcW w:w="225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иные</w:t>
                  </w:r>
                </w:p>
                <w:p w:rsidR="008C3F3D" w:rsidRPr="00C46681" w:rsidRDefault="008C3F3D">
                  <w:pPr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источники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ind w:left="340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8C3F3D" w:rsidRPr="00C46681" w:rsidTr="003E71BB">
              <w:trPr>
                <w:trHeight w:val="331"/>
              </w:trPr>
              <w:tc>
                <w:tcPr>
                  <w:tcW w:w="2754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2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 xml:space="preserve">выполнение </w:t>
                  </w:r>
                  <w:proofErr w:type="gramStart"/>
                  <w:r w:rsidRPr="00C46681">
                    <w:rPr>
                      <w:sz w:val="28"/>
                      <w:szCs w:val="28"/>
                    </w:rPr>
                    <w:t>строительно- монтажных</w:t>
                  </w:r>
                  <w:proofErr w:type="gramEnd"/>
                  <w:r w:rsidRPr="00C46681">
                    <w:rPr>
                      <w:sz w:val="28"/>
                      <w:szCs w:val="28"/>
                    </w:rPr>
                    <w:t xml:space="preserve"> работ</w:t>
                  </w: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всего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8C3F3D" w:rsidRPr="00C46681" w:rsidTr="003E71BB">
              <w:trPr>
                <w:trHeight w:val="653"/>
              </w:trPr>
              <w:tc>
                <w:tcPr>
                  <w:tcW w:w="275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17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федеральный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8C3F3D" w:rsidRPr="00C46681" w:rsidTr="003E71BB">
              <w:trPr>
                <w:trHeight w:val="658"/>
              </w:trPr>
              <w:tc>
                <w:tcPr>
                  <w:tcW w:w="275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2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краевой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8C3F3D" w:rsidRPr="00C46681" w:rsidTr="003E71BB">
              <w:trPr>
                <w:trHeight w:val="648"/>
              </w:trPr>
              <w:tc>
                <w:tcPr>
                  <w:tcW w:w="275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spacing w:line="322" w:lineRule="exact"/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местный бюджет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8C3F3D" w:rsidRPr="00C46681" w:rsidTr="003E71BB">
              <w:trPr>
                <w:trHeight w:val="677"/>
              </w:trPr>
              <w:tc>
                <w:tcPr>
                  <w:tcW w:w="275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C3F3D" w:rsidRPr="00C46681" w:rsidRDefault="008C3F3D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8C3F3D" w:rsidRPr="00C46681" w:rsidRDefault="008C3F3D">
                  <w:pPr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иные</w:t>
                  </w:r>
                </w:p>
                <w:p w:rsidR="008C3F3D" w:rsidRPr="00C46681" w:rsidRDefault="008C3F3D">
                  <w:pPr>
                    <w:ind w:left="120"/>
                    <w:jc w:val="both"/>
                    <w:rPr>
                      <w:sz w:val="28"/>
                      <w:szCs w:val="28"/>
                    </w:rPr>
                  </w:pPr>
                  <w:r w:rsidRPr="00C46681">
                    <w:rPr>
                      <w:sz w:val="28"/>
                      <w:szCs w:val="28"/>
                    </w:rPr>
                    <w:t>источники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C3F3D" w:rsidRPr="00C46681" w:rsidRDefault="008C3F3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C3F3D" w:rsidRPr="00C46681" w:rsidRDefault="008C3F3D">
            <w:pPr>
              <w:keepNext/>
              <w:keepLines/>
              <w:ind w:left="100"/>
              <w:jc w:val="both"/>
              <w:outlineLvl w:val="1"/>
              <w:rPr>
                <w:sz w:val="28"/>
                <w:szCs w:val="28"/>
              </w:rPr>
            </w:pPr>
            <w:r w:rsidRPr="00C46681">
              <w:rPr>
                <w:b/>
                <w:bCs/>
                <w:sz w:val="28"/>
                <w:szCs w:val="28"/>
              </w:rPr>
              <w:t>Примечание.</w:t>
            </w:r>
          </w:p>
          <w:p w:rsidR="008C3F3D" w:rsidRPr="00C46681" w:rsidRDefault="008C3F3D">
            <w:pPr>
              <w:spacing w:line="317" w:lineRule="exact"/>
              <w:ind w:left="100" w:right="340"/>
              <w:jc w:val="both"/>
              <w:rPr>
                <w:sz w:val="28"/>
                <w:szCs w:val="28"/>
              </w:rPr>
            </w:pPr>
            <w:r w:rsidRPr="00C46681">
              <w:rPr>
                <w:sz w:val="28"/>
                <w:szCs w:val="28"/>
              </w:rPr>
              <w:t>Объем финансового обеспечения в графе «предшествующий период» отражается одной суммой без распределения по годам.</w:t>
            </w:r>
          </w:p>
          <w:p w:rsidR="008C3F3D" w:rsidRPr="00C46681" w:rsidRDefault="008C3F3D">
            <w:pPr>
              <w:spacing w:line="317" w:lineRule="exact"/>
              <w:ind w:left="100" w:right="340"/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spacing w:line="317" w:lineRule="exact"/>
              <w:ind w:left="100" w:right="340"/>
              <w:jc w:val="both"/>
              <w:rPr>
                <w:sz w:val="28"/>
                <w:szCs w:val="28"/>
              </w:rPr>
            </w:pPr>
          </w:p>
          <w:p w:rsidR="002310D3" w:rsidRPr="00C46681" w:rsidRDefault="002310D3">
            <w:pPr>
              <w:spacing w:line="317" w:lineRule="exact"/>
              <w:ind w:left="100" w:right="340"/>
              <w:jc w:val="both"/>
              <w:rPr>
                <w:sz w:val="28"/>
                <w:szCs w:val="28"/>
              </w:rPr>
            </w:pPr>
          </w:p>
          <w:p w:rsidR="008C3F3D" w:rsidRPr="00C46681" w:rsidRDefault="008C3F3D">
            <w:pPr>
              <w:jc w:val="both"/>
              <w:rPr>
                <w:sz w:val="28"/>
                <w:szCs w:val="28"/>
              </w:rPr>
            </w:pPr>
          </w:p>
          <w:p w:rsidR="005360A0" w:rsidRPr="00C46681" w:rsidRDefault="005360A0">
            <w:pPr>
              <w:jc w:val="both"/>
              <w:rPr>
                <w:sz w:val="28"/>
                <w:szCs w:val="28"/>
              </w:rPr>
            </w:pPr>
          </w:p>
          <w:p w:rsidR="005360A0" w:rsidRPr="00C46681" w:rsidRDefault="005360A0">
            <w:pPr>
              <w:jc w:val="both"/>
              <w:rPr>
                <w:sz w:val="28"/>
                <w:szCs w:val="28"/>
              </w:rPr>
            </w:pPr>
          </w:p>
          <w:p w:rsidR="008C3F3D" w:rsidRPr="00C46681" w:rsidRDefault="008C3F3D" w:rsidP="002310D3">
            <w:pPr>
              <w:jc w:val="both"/>
              <w:rPr>
                <w:sz w:val="28"/>
                <w:szCs w:val="28"/>
              </w:rPr>
            </w:pPr>
          </w:p>
        </w:tc>
      </w:tr>
      <w:tr w:rsidR="002310D3" w:rsidTr="00C46681">
        <w:tc>
          <w:tcPr>
            <w:tcW w:w="5000" w:type="pct"/>
          </w:tcPr>
          <w:p w:rsidR="002310D3" w:rsidRDefault="002310D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310D3" w:rsidTr="00C46681">
        <w:tc>
          <w:tcPr>
            <w:tcW w:w="5000" w:type="pct"/>
          </w:tcPr>
          <w:p w:rsidR="002310D3" w:rsidRDefault="002310D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8C3F3D" w:rsidRDefault="008C3F3D" w:rsidP="008C3F3D">
      <w:pPr>
        <w:rPr>
          <w:rFonts w:ascii="Calibri" w:hAnsi="Calibri" w:cs="Calibri"/>
          <w:sz w:val="22"/>
          <w:szCs w:val="22"/>
        </w:rPr>
      </w:pPr>
    </w:p>
    <w:p w:rsidR="00065A66" w:rsidRDefault="00065A66" w:rsidP="00065A66">
      <w:pPr>
        <w:rPr>
          <w:rFonts w:ascii="Calibri" w:hAnsi="Calibri" w:cs="Calibri"/>
          <w:sz w:val="27"/>
          <w:szCs w:val="27"/>
        </w:rPr>
      </w:pPr>
    </w:p>
    <w:p w:rsidR="005360A0" w:rsidRDefault="005360A0" w:rsidP="00065A66">
      <w:pPr>
        <w:rPr>
          <w:rFonts w:ascii="Calibri" w:hAnsi="Calibri" w:cs="Calibri"/>
          <w:sz w:val="27"/>
          <w:szCs w:val="27"/>
        </w:rPr>
      </w:pPr>
    </w:p>
    <w:p w:rsidR="005360A0" w:rsidRDefault="005360A0" w:rsidP="00065A66">
      <w:pPr>
        <w:rPr>
          <w:rFonts w:ascii="Calibri" w:hAnsi="Calibri" w:cs="Calibri"/>
          <w:sz w:val="27"/>
          <w:szCs w:val="27"/>
        </w:rPr>
      </w:pPr>
    </w:p>
    <w:p w:rsidR="005360A0" w:rsidRDefault="005360A0" w:rsidP="00065A66">
      <w:pPr>
        <w:rPr>
          <w:rFonts w:ascii="Calibri" w:hAnsi="Calibri" w:cs="Calibri"/>
          <w:sz w:val="27"/>
          <w:szCs w:val="27"/>
        </w:rPr>
      </w:pPr>
    </w:p>
    <w:p w:rsidR="005360A0" w:rsidRDefault="005360A0" w:rsidP="00065A66">
      <w:pPr>
        <w:rPr>
          <w:rFonts w:ascii="Calibri" w:hAnsi="Calibri" w:cs="Calibri"/>
          <w:sz w:val="27"/>
          <w:szCs w:val="27"/>
        </w:rPr>
      </w:pPr>
    </w:p>
    <w:p w:rsidR="005360A0" w:rsidRDefault="005360A0" w:rsidP="00065A66">
      <w:pPr>
        <w:rPr>
          <w:rFonts w:ascii="Calibri" w:hAnsi="Calibri" w:cs="Calibri"/>
          <w:sz w:val="27"/>
          <w:szCs w:val="27"/>
        </w:rPr>
      </w:pPr>
    </w:p>
    <w:p w:rsidR="005360A0" w:rsidRDefault="005360A0" w:rsidP="00065A66">
      <w:pPr>
        <w:rPr>
          <w:rFonts w:ascii="Calibri" w:hAnsi="Calibri" w:cs="Calibri"/>
          <w:sz w:val="27"/>
          <w:szCs w:val="27"/>
        </w:rPr>
      </w:pPr>
    </w:p>
    <w:p w:rsidR="005360A0" w:rsidRDefault="005360A0" w:rsidP="00065A66">
      <w:pPr>
        <w:rPr>
          <w:rFonts w:ascii="Calibri" w:hAnsi="Calibri" w:cs="Calibri"/>
          <w:sz w:val="27"/>
          <w:szCs w:val="27"/>
        </w:rPr>
      </w:pPr>
    </w:p>
    <w:p w:rsidR="005360A0" w:rsidRDefault="005360A0" w:rsidP="00065A66">
      <w:pPr>
        <w:rPr>
          <w:rFonts w:ascii="Calibri" w:hAnsi="Calibri" w:cs="Calibri"/>
          <w:sz w:val="27"/>
          <w:szCs w:val="27"/>
        </w:rPr>
      </w:pPr>
    </w:p>
    <w:sectPr w:rsidR="005360A0" w:rsidSect="009B57AA">
      <w:headerReference w:type="even" r:id="rId10"/>
      <w:pgSz w:w="11906" w:h="16838"/>
      <w:pgMar w:top="567" w:right="707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657" w:rsidRDefault="003A0657">
      <w:r>
        <w:separator/>
      </w:r>
    </w:p>
  </w:endnote>
  <w:endnote w:type="continuationSeparator" w:id="0">
    <w:p w:rsidR="003A0657" w:rsidRDefault="003A0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657" w:rsidRDefault="003A0657">
      <w:r>
        <w:separator/>
      </w:r>
    </w:p>
  </w:footnote>
  <w:footnote w:type="continuationSeparator" w:id="0">
    <w:p w:rsidR="003A0657" w:rsidRDefault="003A06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681" w:rsidRDefault="00C46681" w:rsidP="00EF5E3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46681" w:rsidRDefault="00C466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7FCE60F4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E404F76"/>
    <w:multiLevelType w:val="hybridMultilevel"/>
    <w:tmpl w:val="942E267A"/>
    <w:lvl w:ilvl="0" w:tplc="A65C940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6365816"/>
    <w:multiLevelType w:val="hybridMultilevel"/>
    <w:tmpl w:val="625CFBCE"/>
    <w:lvl w:ilvl="0" w:tplc="43B629E4">
      <w:start w:val="1"/>
      <w:numFmt w:val="decimal"/>
      <w:lvlText w:val="%1)"/>
      <w:lvlJc w:val="left"/>
      <w:pPr>
        <w:ind w:left="8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3">
    <w:nsid w:val="191B6452"/>
    <w:multiLevelType w:val="hybridMultilevel"/>
    <w:tmpl w:val="CD42DB6E"/>
    <w:lvl w:ilvl="0" w:tplc="2FB6C58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94461AB"/>
    <w:multiLevelType w:val="hybridMultilevel"/>
    <w:tmpl w:val="5ABAE7B6"/>
    <w:lvl w:ilvl="0" w:tplc="6CF457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F61F03"/>
    <w:multiLevelType w:val="hybridMultilevel"/>
    <w:tmpl w:val="CD0E3E06"/>
    <w:lvl w:ilvl="0" w:tplc="36F01B62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6">
    <w:nsid w:val="2DEF604D"/>
    <w:multiLevelType w:val="hybridMultilevel"/>
    <w:tmpl w:val="6D12B8AC"/>
    <w:lvl w:ilvl="0" w:tplc="E85A63C2">
      <w:start w:val="1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316B1BDC"/>
    <w:multiLevelType w:val="hybridMultilevel"/>
    <w:tmpl w:val="9AA2AA7A"/>
    <w:lvl w:ilvl="0" w:tplc="F5B6ED48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8">
    <w:nsid w:val="3E417C8F"/>
    <w:multiLevelType w:val="hybridMultilevel"/>
    <w:tmpl w:val="1EB8F7F4"/>
    <w:lvl w:ilvl="0" w:tplc="E85A72F8">
      <w:start w:val="1"/>
      <w:numFmt w:val="decimal"/>
      <w:lvlText w:val="%1)"/>
      <w:lvlJc w:val="left"/>
      <w:pPr>
        <w:ind w:left="8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9">
    <w:nsid w:val="3F637106"/>
    <w:multiLevelType w:val="hybridMultilevel"/>
    <w:tmpl w:val="4B267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4F37A8"/>
    <w:multiLevelType w:val="hybridMultilevel"/>
    <w:tmpl w:val="DA2AF598"/>
    <w:lvl w:ilvl="0" w:tplc="912833D8">
      <w:start w:val="1"/>
      <w:numFmt w:val="decimal"/>
      <w:pStyle w:val="1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F3F7489"/>
    <w:multiLevelType w:val="hybridMultilevel"/>
    <w:tmpl w:val="E5129684"/>
    <w:lvl w:ilvl="0" w:tplc="D2685DE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5AF829DF"/>
    <w:multiLevelType w:val="hybridMultilevel"/>
    <w:tmpl w:val="F7586C0C"/>
    <w:lvl w:ilvl="0" w:tplc="9D66F678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>
    <w:nsid w:val="61D562A2"/>
    <w:multiLevelType w:val="hybridMultilevel"/>
    <w:tmpl w:val="780E0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AB3A9E"/>
    <w:multiLevelType w:val="hybridMultilevel"/>
    <w:tmpl w:val="916C55EE"/>
    <w:lvl w:ilvl="0" w:tplc="E44A887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14"/>
  </w:num>
  <w:num w:numId="3">
    <w:abstractNumId w:val="2"/>
  </w:num>
  <w:num w:numId="4">
    <w:abstractNumId w:val="7"/>
  </w:num>
  <w:num w:numId="5">
    <w:abstractNumId w:val="11"/>
  </w:num>
  <w:num w:numId="6">
    <w:abstractNumId w:val="12"/>
  </w:num>
  <w:num w:numId="7">
    <w:abstractNumId w:val="8"/>
  </w:num>
  <w:num w:numId="8">
    <w:abstractNumId w:val="5"/>
  </w:num>
  <w:num w:numId="9">
    <w:abstractNumId w:val="1"/>
  </w:num>
  <w:num w:numId="10">
    <w:abstractNumId w:val="3"/>
  </w:num>
  <w:num w:numId="11">
    <w:abstractNumId w:val="13"/>
  </w:num>
  <w:num w:numId="12">
    <w:abstractNumId w:val="9"/>
  </w:num>
  <w:num w:numId="13">
    <w:abstractNumId w:val="4"/>
  </w:num>
  <w:num w:numId="14">
    <w:abstractNumId w:val="0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BB4"/>
    <w:rsid w:val="00001709"/>
    <w:rsid w:val="00024C42"/>
    <w:rsid w:val="0002645E"/>
    <w:rsid w:val="00044E35"/>
    <w:rsid w:val="00065A66"/>
    <w:rsid w:val="000751C4"/>
    <w:rsid w:val="00080F03"/>
    <w:rsid w:val="000879E6"/>
    <w:rsid w:val="000931A0"/>
    <w:rsid w:val="00097F7E"/>
    <w:rsid w:val="000A5AF0"/>
    <w:rsid w:val="000E547E"/>
    <w:rsid w:val="00103E27"/>
    <w:rsid w:val="001050DA"/>
    <w:rsid w:val="001306F6"/>
    <w:rsid w:val="001431A4"/>
    <w:rsid w:val="00143981"/>
    <w:rsid w:val="0014565F"/>
    <w:rsid w:val="00155907"/>
    <w:rsid w:val="00172445"/>
    <w:rsid w:val="00181469"/>
    <w:rsid w:val="00195F75"/>
    <w:rsid w:val="001A5D77"/>
    <w:rsid w:val="001D585E"/>
    <w:rsid w:val="001D5DB6"/>
    <w:rsid w:val="001D769F"/>
    <w:rsid w:val="001E4D80"/>
    <w:rsid w:val="00200877"/>
    <w:rsid w:val="0020438C"/>
    <w:rsid w:val="002310D3"/>
    <w:rsid w:val="00234E6F"/>
    <w:rsid w:val="002542F9"/>
    <w:rsid w:val="002550E1"/>
    <w:rsid w:val="002836DC"/>
    <w:rsid w:val="002A3629"/>
    <w:rsid w:val="002D7665"/>
    <w:rsid w:val="002E56D4"/>
    <w:rsid w:val="002E7443"/>
    <w:rsid w:val="0030176A"/>
    <w:rsid w:val="0030475A"/>
    <w:rsid w:val="003130B2"/>
    <w:rsid w:val="00323717"/>
    <w:rsid w:val="00332F51"/>
    <w:rsid w:val="00375CA6"/>
    <w:rsid w:val="003A0657"/>
    <w:rsid w:val="003B445A"/>
    <w:rsid w:val="003E1480"/>
    <w:rsid w:val="003E49F5"/>
    <w:rsid w:val="003E71BB"/>
    <w:rsid w:val="00427910"/>
    <w:rsid w:val="00436151"/>
    <w:rsid w:val="00442143"/>
    <w:rsid w:val="004439E0"/>
    <w:rsid w:val="004471E3"/>
    <w:rsid w:val="004554C4"/>
    <w:rsid w:val="0046461E"/>
    <w:rsid w:val="00477241"/>
    <w:rsid w:val="00480DB2"/>
    <w:rsid w:val="004A3570"/>
    <w:rsid w:val="004E756B"/>
    <w:rsid w:val="004F08D1"/>
    <w:rsid w:val="0050593B"/>
    <w:rsid w:val="005210E1"/>
    <w:rsid w:val="00521D40"/>
    <w:rsid w:val="0052763A"/>
    <w:rsid w:val="005360A0"/>
    <w:rsid w:val="0055005E"/>
    <w:rsid w:val="00556970"/>
    <w:rsid w:val="00565DD9"/>
    <w:rsid w:val="00573697"/>
    <w:rsid w:val="005A2DC3"/>
    <w:rsid w:val="005D0D6D"/>
    <w:rsid w:val="005D679B"/>
    <w:rsid w:val="005E4821"/>
    <w:rsid w:val="00602F4F"/>
    <w:rsid w:val="0063482C"/>
    <w:rsid w:val="00654F31"/>
    <w:rsid w:val="00662957"/>
    <w:rsid w:val="00680A05"/>
    <w:rsid w:val="00681FBB"/>
    <w:rsid w:val="00685040"/>
    <w:rsid w:val="00686031"/>
    <w:rsid w:val="00696828"/>
    <w:rsid w:val="006A0F56"/>
    <w:rsid w:val="006D2649"/>
    <w:rsid w:val="006F46CC"/>
    <w:rsid w:val="006F6C79"/>
    <w:rsid w:val="00712A4D"/>
    <w:rsid w:val="00737455"/>
    <w:rsid w:val="00742225"/>
    <w:rsid w:val="00765465"/>
    <w:rsid w:val="00771745"/>
    <w:rsid w:val="007719C1"/>
    <w:rsid w:val="0078052B"/>
    <w:rsid w:val="0079150F"/>
    <w:rsid w:val="007F206B"/>
    <w:rsid w:val="008349C6"/>
    <w:rsid w:val="00842F1D"/>
    <w:rsid w:val="00847BF6"/>
    <w:rsid w:val="0085005D"/>
    <w:rsid w:val="00855D0A"/>
    <w:rsid w:val="00864DE8"/>
    <w:rsid w:val="00865997"/>
    <w:rsid w:val="008908C6"/>
    <w:rsid w:val="00892FD0"/>
    <w:rsid w:val="00895C4E"/>
    <w:rsid w:val="008A24D9"/>
    <w:rsid w:val="008C3F3D"/>
    <w:rsid w:val="008D3656"/>
    <w:rsid w:val="008E01D7"/>
    <w:rsid w:val="008E6660"/>
    <w:rsid w:val="008F78D5"/>
    <w:rsid w:val="009160CA"/>
    <w:rsid w:val="00921CCB"/>
    <w:rsid w:val="0093313C"/>
    <w:rsid w:val="00954E11"/>
    <w:rsid w:val="00956E3B"/>
    <w:rsid w:val="00972023"/>
    <w:rsid w:val="00990859"/>
    <w:rsid w:val="009A644E"/>
    <w:rsid w:val="009B57AA"/>
    <w:rsid w:val="009C6B92"/>
    <w:rsid w:val="009C7375"/>
    <w:rsid w:val="009D0C83"/>
    <w:rsid w:val="009F098C"/>
    <w:rsid w:val="00A011CC"/>
    <w:rsid w:val="00A022BE"/>
    <w:rsid w:val="00A24530"/>
    <w:rsid w:val="00A256CF"/>
    <w:rsid w:val="00A32245"/>
    <w:rsid w:val="00A41C3D"/>
    <w:rsid w:val="00A67DEB"/>
    <w:rsid w:val="00A72EF6"/>
    <w:rsid w:val="00A77708"/>
    <w:rsid w:val="00AC5ABF"/>
    <w:rsid w:val="00AC7B2E"/>
    <w:rsid w:val="00AD56CD"/>
    <w:rsid w:val="00AF7199"/>
    <w:rsid w:val="00B03FC2"/>
    <w:rsid w:val="00B13DFC"/>
    <w:rsid w:val="00B55D21"/>
    <w:rsid w:val="00B64856"/>
    <w:rsid w:val="00B801D3"/>
    <w:rsid w:val="00BB3E2C"/>
    <w:rsid w:val="00BD14AE"/>
    <w:rsid w:val="00BE760C"/>
    <w:rsid w:val="00BF142A"/>
    <w:rsid w:val="00C174F1"/>
    <w:rsid w:val="00C341D6"/>
    <w:rsid w:val="00C366DA"/>
    <w:rsid w:val="00C46681"/>
    <w:rsid w:val="00C641DA"/>
    <w:rsid w:val="00C65690"/>
    <w:rsid w:val="00C8591C"/>
    <w:rsid w:val="00CB26A8"/>
    <w:rsid w:val="00CC40CB"/>
    <w:rsid w:val="00CC5807"/>
    <w:rsid w:val="00CE0BE6"/>
    <w:rsid w:val="00D10F55"/>
    <w:rsid w:val="00D201E9"/>
    <w:rsid w:val="00D31BFC"/>
    <w:rsid w:val="00D841A3"/>
    <w:rsid w:val="00D84892"/>
    <w:rsid w:val="00D93D89"/>
    <w:rsid w:val="00DA55CD"/>
    <w:rsid w:val="00DB3823"/>
    <w:rsid w:val="00DC3B14"/>
    <w:rsid w:val="00DD1E51"/>
    <w:rsid w:val="00DD6A59"/>
    <w:rsid w:val="00DE6749"/>
    <w:rsid w:val="00E029E8"/>
    <w:rsid w:val="00E40BFA"/>
    <w:rsid w:val="00E7126A"/>
    <w:rsid w:val="00E71BB4"/>
    <w:rsid w:val="00E7205A"/>
    <w:rsid w:val="00EB062D"/>
    <w:rsid w:val="00EC4D01"/>
    <w:rsid w:val="00ED15C9"/>
    <w:rsid w:val="00EE0C17"/>
    <w:rsid w:val="00EE3EF5"/>
    <w:rsid w:val="00EF251D"/>
    <w:rsid w:val="00EF3320"/>
    <w:rsid w:val="00EF5E35"/>
    <w:rsid w:val="00F314BD"/>
    <w:rsid w:val="00F41F47"/>
    <w:rsid w:val="00F61036"/>
    <w:rsid w:val="00F835BB"/>
    <w:rsid w:val="00FB1507"/>
    <w:rsid w:val="00FB31AA"/>
    <w:rsid w:val="00FC07A4"/>
    <w:rsid w:val="00FC18F3"/>
    <w:rsid w:val="00FD3712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BB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F206B"/>
    <w:pPr>
      <w:keepNext/>
      <w:numPr>
        <w:numId w:val="1"/>
      </w:numPr>
      <w:suppressAutoHyphens/>
      <w:jc w:val="center"/>
      <w:outlineLvl w:val="0"/>
    </w:pPr>
    <w:rPr>
      <w:b/>
      <w:bCs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71BB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71BB4"/>
  </w:style>
  <w:style w:type="table" w:styleId="a5">
    <w:name w:val="Table Grid"/>
    <w:basedOn w:val="a1"/>
    <w:rsid w:val="00E71B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B3E2C"/>
    <w:rPr>
      <w:b/>
      <w:bCs/>
      <w:sz w:val="28"/>
    </w:rPr>
  </w:style>
  <w:style w:type="character" w:customStyle="1" w:styleId="20">
    <w:name w:val="Основной текст 2 Знак"/>
    <w:link w:val="2"/>
    <w:rsid w:val="00BB3E2C"/>
    <w:rPr>
      <w:b/>
      <w:bCs/>
      <w:sz w:val="28"/>
      <w:szCs w:val="24"/>
    </w:rPr>
  </w:style>
  <w:style w:type="paragraph" w:customStyle="1" w:styleId="ConsPlusNormal">
    <w:name w:val="ConsPlusNormal"/>
    <w:rsid w:val="00BB3E2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6">
    <w:name w:val="Заголовок статьи"/>
    <w:basedOn w:val="a"/>
    <w:next w:val="a"/>
    <w:uiPriority w:val="99"/>
    <w:rsid w:val="00C859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4439E0"/>
    <w:pPr>
      <w:ind w:left="708"/>
    </w:pPr>
  </w:style>
  <w:style w:type="paragraph" w:styleId="a8">
    <w:name w:val="footer"/>
    <w:basedOn w:val="a"/>
    <w:link w:val="a9"/>
    <w:rsid w:val="005D679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5D679B"/>
    <w:rPr>
      <w:sz w:val="24"/>
      <w:szCs w:val="24"/>
    </w:rPr>
  </w:style>
  <w:style w:type="paragraph" w:styleId="aa">
    <w:name w:val="Body Text"/>
    <w:basedOn w:val="a"/>
    <w:link w:val="ab"/>
    <w:rsid w:val="002D7665"/>
    <w:pPr>
      <w:spacing w:after="120"/>
    </w:pPr>
  </w:style>
  <w:style w:type="character" w:customStyle="1" w:styleId="ab">
    <w:name w:val="Основной текст Знак"/>
    <w:link w:val="aa"/>
    <w:rsid w:val="002D7665"/>
    <w:rPr>
      <w:sz w:val="24"/>
      <w:szCs w:val="24"/>
    </w:rPr>
  </w:style>
  <w:style w:type="character" w:styleId="ac">
    <w:name w:val="Hyperlink"/>
    <w:rsid w:val="002D7665"/>
    <w:rPr>
      <w:color w:val="0000FF"/>
      <w:u w:val="single"/>
    </w:rPr>
  </w:style>
  <w:style w:type="paragraph" w:customStyle="1" w:styleId="ad">
    <w:name w:val="Стиль"/>
    <w:rsid w:val="002D766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1">
    <w:name w:val="Текст1"/>
    <w:basedOn w:val="a"/>
    <w:rsid w:val="009C7375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9C7375"/>
    <w:pPr>
      <w:suppressAutoHyphens/>
      <w:ind w:firstLine="708"/>
      <w:jc w:val="both"/>
    </w:pPr>
    <w:rPr>
      <w:sz w:val="28"/>
      <w:lang w:eastAsia="ar-SA"/>
    </w:rPr>
  </w:style>
  <w:style w:type="character" w:customStyle="1" w:styleId="10">
    <w:name w:val="Заголовок 1 Знак"/>
    <w:link w:val="1"/>
    <w:rsid w:val="007F206B"/>
    <w:rPr>
      <w:b/>
      <w:bCs/>
      <w:sz w:val="28"/>
      <w:szCs w:val="24"/>
      <w:lang w:eastAsia="ar-SA"/>
    </w:rPr>
  </w:style>
  <w:style w:type="paragraph" w:customStyle="1" w:styleId="12">
    <w:name w:val="Название объекта1"/>
    <w:basedOn w:val="a"/>
    <w:next w:val="a"/>
    <w:rsid w:val="007F206B"/>
    <w:pPr>
      <w:suppressAutoHyphens/>
      <w:jc w:val="center"/>
    </w:pPr>
    <w:rPr>
      <w:sz w:val="36"/>
      <w:lang w:eastAsia="ar-SA"/>
    </w:rPr>
  </w:style>
  <w:style w:type="paragraph" w:styleId="ae">
    <w:name w:val="Balloon Text"/>
    <w:basedOn w:val="a"/>
    <w:link w:val="af"/>
    <w:rsid w:val="000A5AF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0A5AF0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B6485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1">
    <w:name w:val="Normal (Web)"/>
    <w:basedOn w:val="a"/>
    <w:semiHidden/>
    <w:unhideWhenUsed/>
    <w:rsid w:val="004554C4"/>
  </w:style>
  <w:style w:type="paragraph" w:customStyle="1" w:styleId="Standard">
    <w:name w:val="Standard"/>
    <w:uiPriority w:val="99"/>
    <w:rsid w:val="002836DC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BB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F206B"/>
    <w:pPr>
      <w:keepNext/>
      <w:numPr>
        <w:numId w:val="1"/>
      </w:numPr>
      <w:suppressAutoHyphens/>
      <w:jc w:val="center"/>
      <w:outlineLvl w:val="0"/>
    </w:pPr>
    <w:rPr>
      <w:b/>
      <w:bCs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71BB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71BB4"/>
  </w:style>
  <w:style w:type="table" w:styleId="a5">
    <w:name w:val="Table Grid"/>
    <w:basedOn w:val="a1"/>
    <w:rsid w:val="00E71B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B3E2C"/>
    <w:rPr>
      <w:b/>
      <w:bCs/>
      <w:sz w:val="28"/>
    </w:rPr>
  </w:style>
  <w:style w:type="character" w:customStyle="1" w:styleId="20">
    <w:name w:val="Основной текст 2 Знак"/>
    <w:link w:val="2"/>
    <w:rsid w:val="00BB3E2C"/>
    <w:rPr>
      <w:b/>
      <w:bCs/>
      <w:sz w:val="28"/>
      <w:szCs w:val="24"/>
    </w:rPr>
  </w:style>
  <w:style w:type="paragraph" w:customStyle="1" w:styleId="ConsPlusNormal">
    <w:name w:val="ConsPlusNormal"/>
    <w:rsid w:val="00BB3E2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6">
    <w:name w:val="Заголовок статьи"/>
    <w:basedOn w:val="a"/>
    <w:next w:val="a"/>
    <w:uiPriority w:val="99"/>
    <w:rsid w:val="00C859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4439E0"/>
    <w:pPr>
      <w:ind w:left="708"/>
    </w:pPr>
  </w:style>
  <w:style w:type="paragraph" w:styleId="a8">
    <w:name w:val="footer"/>
    <w:basedOn w:val="a"/>
    <w:link w:val="a9"/>
    <w:rsid w:val="005D679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5D679B"/>
    <w:rPr>
      <w:sz w:val="24"/>
      <w:szCs w:val="24"/>
    </w:rPr>
  </w:style>
  <w:style w:type="paragraph" w:styleId="aa">
    <w:name w:val="Body Text"/>
    <w:basedOn w:val="a"/>
    <w:link w:val="ab"/>
    <w:rsid w:val="002D7665"/>
    <w:pPr>
      <w:spacing w:after="120"/>
    </w:pPr>
  </w:style>
  <w:style w:type="character" w:customStyle="1" w:styleId="ab">
    <w:name w:val="Основной текст Знак"/>
    <w:link w:val="aa"/>
    <w:rsid w:val="002D7665"/>
    <w:rPr>
      <w:sz w:val="24"/>
      <w:szCs w:val="24"/>
    </w:rPr>
  </w:style>
  <w:style w:type="character" w:styleId="ac">
    <w:name w:val="Hyperlink"/>
    <w:rsid w:val="002D7665"/>
    <w:rPr>
      <w:color w:val="0000FF"/>
      <w:u w:val="single"/>
    </w:rPr>
  </w:style>
  <w:style w:type="paragraph" w:customStyle="1" w:styleId="ad">
    <w:name w:val="Стиль"/>
    <w:rsid w:val="002D766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1">
    <w:name w:val="Текст1"/>
    <w:basedOn w:val="a"/>
    <w:rsid w:val="009C7375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9C7375"/>
    <w:pPr>
      <w:suppressAutoHyphens/>
      <w:ind w:firstLine="708"/>
      <w:jc w:val="both"/>
    </w:pPr>
    <w:rPr>
      <w:sz w:val="28"/>
      <w:lang w:eastAsia="ar-SA"/>
    </w:rPr>
  </w:style>
  <w:style w:type="character" w:customStyle="1" w:styleId="10">
    <w:name w:val="Заголовок 1 Знак"/>
    <w:link w:val="1"/>
    <w:rsid w:val="007F206B"/>
    <w:rPr>
      <w:b/>
      <w:bCs/>
      <w:sz w:val="28"/>
      <w:szCs w:val="24"/>
      <w:lang w:eastAsia="ar-SA"/>
    </w:rPr>
  </w:style>
  <w:style w:type="paragraph" w:customStyle="1" w:styleId="12">
    <w:name w:val="Название объекта1"/>
    <w:basedOn w:val="a"/>
    <w:next w:val="a"/>
    <w:rsid w:val="007F206B"/>
    <w:pPr>
      <w:suppressAutoHyphens/>
      <w:jc w:val="center"/>
    </w:pPr>
    <w:rPr>
      <w:sz w:val="36"/>
      <w:lang w:eastAsia="ar-SA"/>
    </w:rPr>
  </w:style>
  <w:style w:type="paragraph" w:styleId="ae">
    <w:name w:val="Balloon Text"/>
    <w:basedOn w:val="a"/>
    <w:link w:val="af"/>
    <w:rsid w:val="000A5AF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0A5AF0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B6485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1">
    <w:name w:val="Normal (Web)"/>
    <w:basedOn w:val="a"/>
    <w:semiHidden/>
    <w:unhideWhenUsed/>
    <w:rsid w:val="004554C4"/>
  </w:style>
  <w:style w:type="paragraph" w:customStyle="1" w:styleId="Standard">
    <w:name w:val="Standard"/>
    <w:uiPriority w:val="99"/>
    <w:rsid w:val="002836DC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5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EF562-E297-487D-967B-98ECC6024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2008</Words>
  <Characters>11447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отдел</dc:creator>
  <cp:lastModifiedBy>SAdmin</cp:lastModifiedBy>
  <cp:revision>3</cp:revision>
  <cp:lastPrinted>2018-08-15T08:57:00Z</cp:lastPrinted>
  <dcterms:created xsi:type="dcterms:W3CDTF">2018-08-20T08:03:00Z</dcterms:created>
  <dcterms:modified xsi:type="dcterms:W3CDTF">2018-08-21T10:46:00Z</dcterms:modified>
</cp:coreProperties>
</file>