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17A71" w14:textId="722A5150" w:rsidR="00A556E6" w:rsidRDefault="00D77D6E" w:rsidP="00D77D6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ПРОЕКТ</w:t>
      </w:r>
    </w:p>
    <w:p w14:paraId="3EBCC28E" w14:textId="4A30C08E" w:rsidR="00D77D6E" w:rsidRDefault="00D77D6E" w:rsidP="00D77D6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A556E6">
        <w:rPr>
          <w:rFonts w:ascii="Times New Roman" w:hAnsi="Times New Roman"/>
          <w:b/>
          <w:sz w:val="28"/>
          <w:szCs w:val="28"/>
        </w:rPr>
        <w:t>ПОСТАНОВЛЕНИ</w:t>
      </w:r>
      <w:r>
        <w:rPr>
          <w:rFonts w:ascii="Times New Roman" w:hAnsi="Times New Roman"/>
          <w:b/>
          <w:sz w:val="28"/>
          <w:szCs w:val="28"/>
        </w:rPr>
        <w:t>Я</w:t>
      </w:r>
    </w:p>
    <w:p w14:paraId="4B57E89E" w14:textId="58F1A15F" w:rsidR="00D77D6E" w:rsidRPr="00A556E6" w:rsidRDefault="00D77D6E" w:rsidP="00D77D6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 10.12.2024 года</w:t>
      </w:r>
    </w:p>
    <w:p w14:paraId="0CD767FB" w14:textId="77777777" w:rsidR="00D77D6E" w:rsidRPr="00D77D6E" w:rsidRDefault="00D77D6E" w:rsidP="00D77D6E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04034574" w14:textId="5C7E5582" w:rsidR="00A556E6" w:rsidRDefault="00A556E6" w:rsidP="00A556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75A34858" w14:textId="141B5C4C" w:rsidR="00D77D6E" w:rsidRDefault="00D77D6E" w:rsidP="00A556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78B07AB1" w14:textId="77777777" w:rsidR="00D77D6E" w:rsidRDefault="00D77D6E" w:rsidP="00A556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0C8C251F" w14:textId="77777777" w:rsidR="008B56E9" w:rsidRPr="00A556E6" w:rsidRDefault="008B56E9" w:rsidP="00A556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556E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Об утверждении Правил определения </w:t>
      </w:r>
    </w:p>
    <w:p w14:paraId="7778CFA7" w14:textId="77777777" w:rsidR="008B56E9" w:rsidRPr="00A556E6" w:rsidRDefault="008B56E9" w:rsidP="00A556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556E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нормативных затрат на обеспечение функций </w:t>
      </w:r>
    </w:p>
    <w:p w14:paraId="70C33F1D" w14:textId="77777777" w:rsidR="008B56E9" w:rsidRPr="00A556E6" w:rsidRDefault="008B56E9" w:rsidP="00A556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556E6">
        <w:rPr>
          <w:rFonts w:ascii="Times New Roman" w:hAnsi="Times New Roman"/>
          <w:b/>
          <w:color w:val="000000"/>
          <w:sz w:val="28"/>
          <w:szCs w:val="28"/>
          <w:lang w:eastAsia="ru-RU"/>
        </w:rPr>
        <w:t>администрации Тбилисского сельского поселения Тбилисского района</w:t>
      </w:r>
      <w:r w:rsidR="00A556E6">
        <w:rPr>
          <w:rFonts w:ascii="Times New Roman" w:hAnsi="Times New Roman"/>
          <w:b/>
          <w:color w:val="000000"/>
          <w:sz w:val="28"/>
          <w:szCs w:val="28"/>
          <w:lang w:eastAsia="ru-RU"/>
        </w:rPr>
        <w:t>,</w:t>
      </w:r>
      <w:r w:rsidRPr="00A556E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0D5928B6" w14:textId="77777777" w:rsidR="008B56E9" w:rsidRPr="00A556E6" w:rsidRDefault="008B56E9" w:rsidP="00A556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000000"/>
          <w:lang w:eastAsia="ru-RU"/>
        </w:rPr>
      </w:pPr>
      <w:r w:rsidRPr="00A556E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включая подведомственные казённые учреждения </w:t>
      </w:r>
    </w:p>
    <w:p w14:paraId="307B7442" w14:textId="77777777" w:rsidR="008B56E9" w:rsidRPr="00A556E6" w:rsidRDefault="008B56E9" w:rsidP="00A556E6">
      <w:pPr>
        <w:pStyle w:val="ConsPlusTitle"/>
        <w:tabs>
          <w:tab w:val="left" w:pos="9639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0ECE4AF" w14:textId="77777777" w:rsidR="008B56E9" w:rsidRPr="00A556E6" w:rsidRDefault="008B56E9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0DBF79" w14:textId="77777777" w:rsidR="008B56E9" w:rsidRPr="00A556E6" w:rsidRDefault="008B56E9" w:rsidP="00A556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6E6">
        <w:rPr>
          <w:rFonts w:ascii="Times New Roman" w:hAnsi="Times New Roman"/>
          <w:sz w:val="28"/>
          <w:szCs w:val="28"/>
        </w:rPr>
        <w:t>Во исполнение пункта 2 части 4 статьи 19 Федерального закона                   от 5 апреля 2013 г.  № 44-ФЗ «О контрактной системе в сфере закупок товаров, работ, услуг для обеспечения государственных и муниципальных нужд»</w:t>
      </w:r>
      <w:r w:rsidRPr="00A556E6">
        <w:rPr>
          <w:rFonts w:ascii="Times New Roman" w:hAnsi="Times New Roman"/>
          <w:bCs/>
          <w:sz w:val="28"/>
          <w:szCs w:val="28"/>
        </w:rPr>
        <w:t xml:space="preserve">, </w:t>
      </w:r>
      <w:r w:rsidRPr="00A556E6">
        <w:rPr>
          <w:rFonts w:ascii="Times New Roman" w:hAnsi="Times New Roman"/>
          <w:bCs/>
          <w:color w:val="7030A0"/>
          <w:sz w:val="28"/>
          <w:szCs w:val="28"/>
        </w:rPr>
        <w:t xml:space="preserve">в </w:t>
      </w:r>
      <w:r w:rsidRPr="00A556E6">
        <w:rPr>
          <w:rFonts w:ascii="Times New Roman" w:hAnsi="Times New Roman"/>
          <w:bCs/>
          <w:sz w:val="28"/>
          <w:szCs w:val="28"/>
        </w:rPr>
        <w:t xml:space="preserve">соответствии с </w:t>
      </w:r>
      <w:hyperlink r:id="rId6" w:history="1">
        <w:r w:rsidRPr="00A556E6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A556E6">
        <w:rPr>
          <w:rFonts w:ascii="Times New Roman" w:hAnsi="Times New Roman"/>
          <w:sz w:val="28"/>
          <w:szCs w:val="28"/>
        </w:rPr>
        <w:t xml:space="preserve"> Правительства Российской Федерации                  от 13 октября 2014 г.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«Росатом», Государственной корпорации по космической деятельности «Роскосмос» и подведомственных им организаций»,</w:t>
      </w:r>
      <w:r w:rsidRPr="00A556E6">
        <w:rPr>
          <w:rFonts w:ascii="Times New Roman" w:hAnsi="Times New Roman"/>
          <w:bCs/>
          <w:sz w:val="28"/>
          <w:szCs w:val="28"/>
        </w:rPr>
        <w:t xml:space="preserve"> постановлением администрации муниципального образования Тбилисский район  от 7 июля 2023 г. № 343 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Тбилисского сельского поселения Тбилисский район, содержанию указанных актов и обеспечению</w:t>
      </w:r>
      <w:r w:rsidRPr="00A556E6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A556E6">
        <w:rPr>
          <w:rFonts w:ascii="Times New Roman" w:hAnsi="Times New Roman"/>
          <w:bCs/>
          <w:sz w:val="28"/>
          <w:szCs w:val="28"/>
        </w:rPr>
        <w:t>их исполнения»</w:t>
      </w:r>
      <w:r w:rsidRPr="00A556E6">
        <w:rPr>
          <w:rFonts w:ascii="Times New Roman" w:hAnsi="Times New Roman"/>
          <w:sz w:val="28"/>
          <w:szCs w:val="28"/>
        </w:rPr>
        <w:t>,</w:t>
      </w:r>
      <w:r w:rsidRPr="00A556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руководствуясь статьями 32, 60 устава Тбилисского сельского поселения Тбилисского района, п о с т а н о в л я ю</w:t>
      </w:r>
      <w:r w:rsidRPr="00A556E6">
        <w:rPr>
          <w:rFonts w:ascii="Times New Roman" w:hAnsi="Times New Roman"/>
          <w:sz w:val="28"/>
          <w:szCs w:val="28"/>
          <w:lang w:eastAsia="ru-RU"/>
        </w:rPr>
        <w:t>:</w:t>
      </w:r>
    </w:p>
    <w:p w14:paraId="0977841D" w14:textId="77777777" w:rsidR="008B56E9" w:rsidRPr="00A556E6" w:rsidRDefault="008B56E9" w:rsidP="00A556E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556E6">
        <w:rPr>
          <w:rFonts w:ascii="Times New Roman" w:hAnsi="Times New Roman"/>
          <w:sz w:val="28"/>
          <w:szCs w:val="28"/>
        </w:rPr>
        <w:t>1. Утвердить Правила определения нормативных затрат на обеспечение функций администрации Тбилисского сельского поселения Тбилисского района</w:t>
      </w:r>
      <w:r w:rsidR="00C34DFD">
        <w:rPr>
          <w:rFonts w:ascii="Times New Roman" w:hAnsi="Times New Roman"/>
          <w:sz w:val="28"/>
          <w:szCs w:val="28"/>
        </w:rPr>
        <w:t>,</w:t>
      </w:r>
      <w:r w:rsidRPr="00A556E6">
        <w:rPr>
          <w:rFonts w:ascii="Times New Roman" w:hAnsi="Times New Roman"/>
          <w:sz w:val="28"/>
          <w:szCs w:val="28"/>
        </w:rPr>
        <w:t xml:space="preserve"> </w:t>
      </w:r>
      <w:r w:rsidRPr="00A556E6">
        <w:rPr>
          <w:rFonts w:ascii="Times New Roman" w:hAnsi="Times New Roman"/>
          <w:color w:val="000000"/>
          <w:sz w:val="28"/>
          <w:szCs w:val="28"/>
          <w:lang w:eastAsia="ru-RU"/>
        </w:rPr>
        <w:t>включая подведомственные казённые учреждения</w:t>
      </w:r>
      <w:r w:rsidRPr="00A556E6">
        <w:rPr>
          <w:rFonts w:ascii="Times New Roman" w:hAnsi="Times New Roman"/>
          <w:sz w:val="28"/>
          <w:szCs w:val="28"/>
        </w:rPr>
        <w:t xml:space="preserve"> (далее – Правила)</w:t>
      </w:r>
      <w:r w:rsidR="00C34DFD">
        <w:rPr>
          <w:rFonts w:ascii="Times New Roman" w:hAnsi="Times New Roman"/>
          <w:sz w:val="28"/>
          <w:szCs w:val="28"/>
        </w:rPr>
        <w:t>,</w:t>
      </w:r>
      <w:r w:rsidRPr="00A556E6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14:paraId="49140974" w14:textId="77777777" w:rsidR="008B56E9" w:rsidRPr="00A556E6" w:rsidRDefault="00A556E6" w:rsidP="00A556E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8B56E9" w:rsidRPr="00A556E6">
        <w:rPr>
          <w:rFonts w:ascii="Times New Roman" w:hAnsi="Times New Roman"/>
          <w:sz w:val="28"/>
          <w:szCs w:val="28"/>
        </w:rPr>
        <w:t>. В связи с принятием настоящего постановления признать утратившим силу постановление</w:t>
      </w:r>
      <w:r w:rsidR="008B56E9" w:rsidRPr="00A556E6">
        <w:rPr>
          <w:rFonts w:ascii="Times New Roman" w:hAnsi="Times New Roman"/>
          <w:sz w:val="28"/>
          <w:szCs w:val="28"/>
          <w:lang w:eastAsia="ru-RU"/>
        </w:rPr>
        <w:t xml:space="preserve"> администрации Тбилисского сельского поселения Тбилисского района от </w:t>
      </w:r>
      <w:r>
        <w:rPr>
          <w:rFonts w:ascii="Times New Roman" w:hAnsi="Times New Roman"/>
          <w:sz w:val="28"/>
          <w:szCs w:val="28"/>
          <w:lang w:eastAsia="ru-RU"/>
        </w:rPr>
        <w:t>14 июля 2023</w:t>
      </w:r>
      <w:r w:rsidR="008B56E9" w:rsidRPr="00A556E6">
        <w:rPr>
          <w:rFonts w:ascii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/>
          <w:sz w:val="28"/>
          <w:szCs w:val="28"/>
          <w:lang w:eastAsia="ru-RU"/>
        </w:rPr>
        <w:t>358</w:t>
      </w:r>
      <w:r w:rsidR="008B56E9" w:rsidRPr="00A556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56E9" w:rsidRPr="00A556E6">
        <w:rPr>
          <w:rFonts w:ascii="Times New Roman" w:hAnsi="Times New Roman"/>
          <w:sz w:val="28"/>
          <w:szCs w:val="28"/>
        </w:rPr>
        <w:t>«Об утверждении Правил определения нормативных затрат на обеспечение функций администрации Тбилисского сельского поселения Тбилисского района</w:t>
      </w:r>
      <w:r>
        <w:rPr>
          <w:rFonts w:ascii="Times New Roman" w:hAnsi="Times New Roman"/>
          <w:sz w:val="28"/>
          <w:szCs w:val="28"/>
        </w:rPr>
        <w:t xml:space="preserve"> включая подведомственные ему казенные и бюджетные учреждения»</w:t>
      </w:r>
      <w:r w:rsidR="008B56E9" w:rsidRPr="00A556E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20BB7478" w14:textId="77777777" w:rsidR="008B56E9" w:rsidRPr="00A556E6" w:rsidRDefault="00A556E6" w:rsidP="00A556E6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8B56E9" w:rsidRPr="00A556E6">
        <w:rPr>
          <w:rFonts w:ascii="Times New Roman" w:hAnsi="Times New Roman"/>
          <w:sz w:val="28"/>
          <w:szCs w:val="28"/>
          <w:lang w:eastAsia="ru-RU"/>
        </w:rPr>
        <w:t>.</w:t>
      </w:r>
      <w:r w:rsidR="008B56E9" w:rsidRPr="00A556E6">
        <w:rPr>
          <w:rFonts w:ascii="Times New Roman" w:hAnsi="Times New Roman"/>
          <w:sz w:val="28"/>
          <w:szCs w:val="28"/>
        </w:rPr>
        <w:t xml:space="preserve"> Отделу делопроизводства и организационно-кадровой работы администрации Тбилисского сельского поселения Тбилисского района </w:t>
      </w:r>
      <w:r w:rsidR="008B56E9" w:rsidRPr="00A556E6">
        <w:rPr>
          <w:rFonts w:ascii="Times New Roman" w:hAnsi="Times New Roman"/>
          <w:sz w:val="28"/>
          <w:szCs w:val="28"/>
        </w:rPr>
        <w:lastRenderedPageBreak/>
        <w:t xml:space="preserve">(Воронкин) опубликовать настоящее постановление в сетевом издании «Информационный портал Тбилисского района», а также разместить 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«Интернет».                                               </w:t>
      </w:r>
    </w:p>
    <w:p w14:paraId="526FE474" w14:textId="77777777" w:rsidR="008B56E9" w:rsidRPr="00A556E6" w:rsidRDefault="00A556E6" w:rsidP="00A556E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8B56E9" w:rsidRPr="00A556E6">
        <w:rPr>
          <w:rFonts w:ascii="Times New Roman" w:hAnsi="Times New Roman"/>
          <w:sz w:val="28"/>
          <w:szCs w:val="28"/>
          <w:lang w:eastAsia="ru-RU"/>
        </w:rPr>
        <w:t>. Эксперту по закупкам, контрактному управляющему администрации Тбилисского сельского поселения Тбилисского района (Шейкиной) разместить настоящее постановление в единой информационной системе в сфере закупок.</w:t>
      </w:r>
    </w:p>
    <w:p w14:paraId="299C0D36" w14:textId="77777777" w:rsidR="008B56E9" w:rsidRPr="00A556E6" w:rsidRDefault="00F54D96" w:rsidP="00A556E6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8B56E9" w:rsidRPr="00A556E6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14:paraId="62B386A4" w14:textId="77777777" w:rsidR="008B56E9" w:rsidRPr="00A556E6" w:rsidRDefault="008B56E9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ab/>
      </w:r>
      <w:r w:rsidR="00F54D96">
        <w:rPr>
          <w:rFonts w:cs="Times New Roman"/>
          <w:color w:val="000000" w:themeColor="text1"/>
          <w:sz w:val="28"/>
          <w:szCs w:val="28"/>
          <w:lang w:val="ru-RU"/>
        </w:rPr>
        <w:t>6</w:t>
      </w:r>
      <w:r w:rsidRPr="00A556E6">
        <w:rPr>
          <w:rFonts w:cs="Times New Roman"/>
          <w:color w:val="000000" w:themeColor="text1"/>
          <w:sz w:val="28"/>
          <w:szCs w:val="28"/>
          <w:lang w:val="ru-RU"/>
        </w:rPr>
        <w:t>. Постановление вступает в силу со дня его официального опубликования.</w:t>
      </w:r>
    </w:p>
    <w:p w14:paraId="1C4119FF" w14:textId="77777777" w:rsidR="008B56E9" w:rsidRPr="00A556E6" w:rsidRDefault="008B56E9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ab/>
      </w:r>
    </w:p>
    <w:p w14:paraId="088F0C01" w14:textId="77777777" w:rsidR="008B56E9" w:rsidRPr="00A556E6" w:rsidRDefault="008B56E9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2CC36F6" w14:textId="77777777" w:rsidR="008B56E9" w:rsidRPr="00A556E6" w:rsidRDefault="008B56E9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F6568D7" w14:textId="77777777" w:rsidR="008B56E9" w:rsidRPr="00A556E6" w:rsidRDefault="008B56E9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Глава Тбилисского сельского поселения </w:t>
      </w:r>
    </w:p>
    <w:p w14:paraId="1073C21F" w14:textId="1EB13A35" w:rsidR="008B56E9" w:rsidRDefault="008B56E9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Тбилисского района                                                                              </w:t>
      </w:r>
      <w:r w:rsidR="00F54D96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А.Н. Стойкин  </w:t>
      </w:r>
    </w:p>
    <w:p w14:paraId="1012B2D6" w14:textId="38637C55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BA59262" w14:textId="79ED9AB5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2B54FB2E" w14:textId="7634DD10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511A858" w14:textId="717429C8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073DA7D" w14:textId="4791B890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3C624D45" w14:textId="223B2B8E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302B81B" w14:textId="2A5DD5A0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CD93197" w14:textId="63505F38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D61E0CE" w14:textId="4EFA032C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8587BA2" w14:textId="258BEF16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045FF4CA" w14:textId="703E9C08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2CF4D705" w14:textId="47E994E3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7019989" w14:textId="436C0B24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22F42CE9" w14:textId="0C6BAF67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A34C435" w14:textId="7557EB29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8E56FCB" w14:textId="24FE87CE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3ACA122" w14:textId="20AE7124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F37391C" w14:textId="6496C880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0796D4D5" w14:textId="406FAC4C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731ACF0" w14:textId="67C4380B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DA6FB6C" w14:textId="3A0860FC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E7D7C09" w14:textId="5F0C52F7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6D7A492" w14:textId="49D162E2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00CB5D09" w14:textId="14BCC916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297B07EB" w14:textId="6FEB86D1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399FEA36" w14:textId="46E8F99A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2BC5691" w14:textId="3E51FFC6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ACE1596" w14:textId="7F1F0058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35D1CB0" w14:textId="7C5A94D0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4253"/>
      </w:tblGrid>
      <w:tr w:rsidR="00AA3140" w14:paraId="1281B06D" w14:textId="77777777" w:rsidTr="002D70B9">
        <w:tc>
          <w:tcPr>
            <w:tcW w:w="5637" w:type="dxa"/>
          </w:tcPr>
          <w:p w14:paraId="76DD453D" w14:textId="77777777" w:rsidR="00AA3140" w:rsidRDefault="00AA3140" w:rsidP="002D70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1B63EBB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6791524A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ED03A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14:paraId="4C5717C3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14:paraId="443773C0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Тбилисского сельского поселения Тбилисского района</w:t>
            </w:r>
          </w:p>
          <w:p w14:paraId="1E605369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 № __________</w:t>
            </w:r>
          </w:p>
          <w:p w14:paraId="706CA1A2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5A00B8" w14:textId="77777777" w:rsidR="00AA3140" w:rsidRPr="00AF2467" w:rsidRDefault="00AA3140" w:rsidP="00AA31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DA5262" w14:textId="77777777" w:rsidR="00AA3140" w:rsidRDefault="00AA3140" w:rsidP="00AA31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</w:p>
    <w:p w14:paraId="619754A3" w14:textId="77777777" w:rsidR="00AA3140" w:rsidRPr="00B9598A" w:rsidRDefault="00AA3140" w:rsidP="00AA314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8A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14:paraId="0596E5A8" w14:textId="77777777" w:rsidR="00AA3140" w:rsidRPr="00B9598A" w:rsidRDefault="00AA3140" w:rsidP="00AA314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8A">
        <w:rPr>
          <w:rFonts w:ascii="Times New Roman" w:hAnsi="Times New Roman" w:cs="Times New Roman"/>
          <w:b/>
          <w:sz w:val="28"/>
          <w:szCs w:val="28"/>
        </w:rPr>
        <w:t xml:space="preserve">определения нормативных затрат </w:t>
      </w:r>
    </w:p>
    <w:p w14:paraId="08F51BDA" w14:textId="77777777" w:rsidR="00AA3140" w:rsidRDefault="00AA3140" w:rsidP="00AA314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8A">
        <w:rPr>
          <w:rFonts w:ascii="Times New Roman" w:hAnsi="Times New Roman" w:cs="Times New Roman"/>
          <w:b/>
          <w:sz w:val="28"/>
          <w:szCs w:val="28"/>
        </w:rPr>
        <w:t>на обеспечение функций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</w:p>
    <w:p w14:paraId="3E3A280D" w14:textId="77777777" w:rsidR="00AA3140" w:rsidRDefault="00AA3140" w:rsidP="00AA314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Тбилисского сельского поселения Тбилисского </w:t>
      </w:r>
      <w:r w:rsidRPr="00B9598A">
        <w:rPr>
          <w:rFonts w:ascii="Times New Roman" w:hAnsi="Times New Roman" w:cs="Times New Roman"/>
          <w:b/>
          <w:sz w:val="28"/>
          <w:szCs w:val="28"/>
        </w:rPr>
        <w:t>района,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1F5ADB" w14:textId="77777777" w:rsidR="00AA3140" w:rsidRPr="00B9598A" w:rsidRDefault="00AA3140" w:rsidP="00AA314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8A">
        <w:rPr>
          <w:rFonts w:ascii="Times New Roman" w:hAnsi="Times New Roman" w:cs="Times New Roman"/>
          <w:b/>
          <w:sz w:val="28"/>
          <w:szCs w:val="28"/>
        </w:rPr>
        <w:t xml:space="preserve">включая подведомственные казённые учреждения  </w:t>
      </w:r>
    </w:p>
    <w:p w14:paraId="45ED5F1F" w14:textId="77777777" w:rsidR="00AA3140" w:rsidRPr="00001899" w:rsidRDefault="00AA3140" w:rsidP="00AA3140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E6700C1" w14:textId="77777777" w:rsidR="00AA3140" w:rsidRPr="00B9598A" w:rsidRDefault="00AA3140" w:rsidP="00AA31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94B373" w14:textId="77777777" w:rsidR="00AA3140" w:rsidRPr="00B9598A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8A">
        <w:rPr>
          <w:rFonts w:ascii="Times New Roman" w:hAnsi="Times New Roman" w:cs="Times New Roman"/>
          <w:sz w:val="28"/>
          <w:szCs w:val="28"/>
        </w:rPr>
        <w:t>1. Настоящие Правила определения нормативных затрат на обеспечение функций</w:t>
      </w:r>
      <w:r w:rsidRPr="00B9598A"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 xml:space="preserve">администрации Тбилисского сельского поселения Тбилисского района </w:t>
      </w:r>
      <w:r>
        <w:rPr>
          <w:rFonts w:ascii="Times New Roman" w:hAnsi="Times New Roman" w:cs="Times New Roman"/>
          <w:sz w:val="28"/>
          <w:szCs w:val="28"/>
        </w:rPr>
        <w:t>(далее -  муниципальный орган</w:t>
      </w:r>
      <w:r w:rsidRPr="00B959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9598A">
        <w:rPr>
          <w:rFonts w:ascii="Times New Roman" w:hAnsi="Times New Roman" w:cs="Times New Roman"/>
          <w:sz w:val="28"/>
          <w:szCs w:val="28"/>
        </w:rPr>
        <w:t>включая подведомственные казённые учреждения (далее – Правила) устанавливают порядок определения нормативных затрат на обеспечение функций муниципального органа,</w:t>
      </w:r>
      <w:r w:rsidRPr="00B9598A"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 xml:space="preserve">включая подведомственные </w:t>
      </w:r>
      <w:r>
        <w:rPr>
          <w:rFonts w:ascii="Times New Roman" w:hAnsi="Times New Roman" w:cs="Times New Roman"/>
          <w:sz w:val="28"/>
          <w:szCs w:val="28"/>
        </w:rPr>
        <w:t xml:space="preserve">ему </w:t>
      </w:r>
      <w:r w:rsidRPr="00B9598A">
        <w:rPr>
          <w:rFonts w:ascii="Times New Roman" w:hAnsi="Times New Roman" w:cs="Times New Roman"/>
          <w:sz w:val="28"/>
          <w:szCs w:val="28"/>
        </w:rPr>
        <w:t>казённые учреждения (далее – нормативные затраты).</w:t>
      </w:r>
    </w:p>
    <w:p w14:paraId="33B4F342" w14:textId="77777777" w:rsidR="00AA3140" w:rsidRPr="00B9598A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8A">
        <w:rPr>
          <w:rFonts w:ascii="Times New Roman" w:hAnsi="Times New Roman" w:cs="Times New Roman"/>
          <w:sz w:val="28"/>
          <w:szCs w:val="28"/>
        </w:rPr>
        <w:t>2. Нормативные затраты применяются для обоснования объекта и (или) объектов закупки муниципального органа</w:t>
      </w:r>
      <w:r w:rsidRPr="000018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>и</w:t>
      </w:r>
      <w:r w:rsidRPr="00B9598A"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>подведомственных ему казённых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(далее – подведомственные учреждения)</w:t>
      </w:r>
      <w:r w:rsidRPr="00B9598A">
        <w:rPr>
          <w:rFonts w:ascii="Times New Roman" w:hAnsi="Times New Roman" w:cs="Times New Roman"/>
          <w:sz w:val="28"/>
          <w:szCs w:val="28"/>
        </w:rPr>
        <w:t>.</w:t>
      </w:r>
    </w:p>
    <w:p w14:paraId="3FE4F275" w14:textId="77777777" w:rsidR="00AA3140" w:rsidRPr="00C752B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B8">
        <w:rPr>
          <w:rFonts w:ascii="Times New Roman" w:hAnsi="Times New Roman" w:cs="Times New Roman"/>
          <w:sz w:val="28"/>
          <w:szCs w:val="28"/>
        </w:rPr>
        <w:t>Нормативные затраты в части затрат на обеспечение функций</w:t>
      </w:r>
      <w:r w:rsidRPr="00C752B8">
        <w:t xml:space="preserve"> </w:t>
      </w:r>
      <w:r w:rsidRPr="00C752B8">
        <w:rPr>
          <w:rFonts w:ascii="Times New Roman" w:hAnsi="Times New Roman" w:cs="Times New Roman"/>
          <w:sz w:val="28"/>
          <w:szCs w:val="28"/>
        </w:rPr>
        <w:t xml:space="preserve">подведомственных учреждений, которым в установленном порядке утверждено муниципальное задание на оказание муниципальных услуг (выполнение работ), определяются в порядке, установленном Бюджетным </w:t>
      </w:r>
      <w:hyperlink r:id="rId7" w:history="1">
        <w:r w:rsidRPr="00C752B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752B8">
        <w:rPr>
          <w:rFonts w:ascii="Times New Roman" w:hAnsi="Times New Roman" w:cs="Times New Roman"/>
          <w:sz w:val="28"/>
          <w:szCs w:val="28"/>
        </w:rPr>
        <w:t xml:space="preserve"> Российской Федерации для расчёта нормативных затрат, применяемых при определении объёма финансового обеспечения выполнения указанного муниципального задания.</w:t>
      </w:r>
    </w:p>
    <w:p w14:paraId="4D365748" w14:textId="77777777" w:rsidR="00AA3140" w:rsidRPr="00341EDB" w:rsidRDefault="00AA3140" w:rsidP="00AA31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EDB">
        <w:rPr>
          <w:rFonts w:ascii="Times New Roman" w:hAnsi="Times New Roman"/>
          <w:sz w:val="28"/>
          <w:szCs w:val="28"/>
          <w:lang w:eastAsia="ru-RU"/>
        </w:rPr>
        <w:t>Установить, что в случае принятия в соответствии с Правилами руководителем муниципального органа решения об изменении нормативов цены приобретения средств связи и расходов на услуги связи,  нормативов цены приобретения транспортных средств допускается увеличение предусмотренных Правилами указанных нормативов путём их умножения на следующие величины, составляющие по состоянию на 1 января 2022 года:</w:t>
      </w:r>
    </w:p>
    <w:p w14:paraId="38BF4AC3" w14:textId="77777777" w:rsidR="00AA3140" w:rsidRPr="00341EDB" w:rsidRDefault="00AA3140" w:rsidP="00AA31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EDB">
        <w:rPr>
          <w:rFonts w:ascii="Times New Roman" w:hAnsi="Times New Roman"/>
          <w:sz w:val="28"/>
          <w:szCs w:val="28"/>
          <w:lang w:eastAsia="ru-RU"/>
        </w:rPr>
        <w:t>1,49 - в отношении цены приобретения средств связи и расходов на услуги связи;</w:t>
      </w:r>
    </w:p>
    <w:p w14:paraId="1DA3DA02" w14:textId="77777777" w:rsidR="00AA3140" w:rsidRPr="00341EDB" w:rsidRDefault="00AA3140" w:rsidP="00AA31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EDB">
        <w:rPr>
          <w:rFonts w:ascii="Times New Roman" w:hAnsi="Times New Roman"/>
          <w:sz w:val="28"/>
          <w:szCs w:val="28"/>
          <w:lang w:eastAsia="ru-RU"/>
        </w:rPr>
        <w:t>1,855 - в отношении цены приобретения транспортных средств.</w:t>
      </w:r>
    </w:p>
    <w:p w14:paraId="31EF36ED" w14:textId="77777777" w:rsidR="00AA3140" w:rsidRPr="0000189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41EDB">
        <w:rPr>
          <w:rFonts w:ascii="Times New Roman" w:hAnsi="Times New Roman" w:cs="Times New Roman"/>
          <w:sz w:val="28"/>
          <w:szCs w:val="28"/>
        </w:rPr>
        <w:t>3. Нормативные затраты, порядок определения которых не установлен Методикой определения нормативных затрат на обеспечение функций муниципального органа,</w:t>
      </w:r>
      <w:r w:rsidRPr="00341EDB">
        <w:t xml:space="preserve"> </w:t>
      </w:r>
      <w:r w:rsidRPr="00341EDB">
        <w:rPr>
          <w:rFonts w:ascii="Times New Roman" w:hAnsi="Times New Roman" w:cs="Times New Roman"/>
          <w:sz w:val="28"/>
          <w:szCs w:val="28"/>
        </w:rPr>
        <w:t>включая подведомственные ему казённые учреждения</w:t>
      </w:r>
      <w:r w:rsidRPr="000018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41EDB">
        <w:rPr>
          <w:rFonts w:ascii="Times New Roman" w:hAnsi="Times New Roman" w:cs="Times New Roman"/>
          <w:sz w:val="28"/>
          <w:szCs w:val="28"/>
        </w:rPr>
        <w:lastRenderedPageBreak/>
        <w:t>(далее – Методика), согласно приложению к Правилам,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41EDB">
        <w:rPr>
          <w:rFonts w:ascii="Times New Roman" w:hAnsi="Times New Roman" w:cs="Times New Roman"/>
          <w:sz w:val="28"/>
          <w:szCs w:val="28"/>
        </w:rPr>
        <w:t>тся в порядке, устанавливаемом правовым актом</w:t>
      </w:r>
      <w:r w:rsidRPr="00C00928">
        <w:t xml:space="preserve"> </w:t>
      </w:r>
      <w:r w:rsidRPr="00C00928">
        <w:rPr>
          <w:rFonts w:ascii="Times New Roman" w:hAnsi="Times New Roman" w:cs="Times New Roman"/>
          <w:sz w:val="28"/>
          <w:szCs w:val="28"/>
        </w:rPr>
        <w:t>муниципального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341EDB">
        <w:rPr>
          <w:rFonts w:ascii="Times New Roman" w:hAnsi="Times New Roman" w:cs="Times New Roman"/>
          <w:sz w:val="28"/>
          <w:szCs w:val="28"/>
        </w:rPr>
        <w:t xml:space="preserve"> </w:t>
      </w:r>
      <w:r w:rsidRPr="00C00928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00928">
        <w:rPr>
          <w:rFonts w:ascii="Times New Roman" w:hAnsi="Times New Roman" w:cs="Times New Roman"/>
          <w:sz w:val="28"/>
          <w:szCs w:val="28"/>
        </w:rPr>
        <w:t xml:space="preserve"> Тбилисского сельского поселения Тбилисского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18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11ADE6A" w14:textId="77777777" w:rsidR="00AA3140" w:rsidRPr="00E71490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 w:rsidRPr="00E71490">
        <w:rPr>
          <w:rFonts w:ascii="Times New Roman" w:hAnsi="Times New Roman" w:cs="Times New Roman"/>
          <w:sz w:val="28"/>
          <w:szCs w:val="28"/>
        </w:rPr>
        <w:t>Общий объем затрат, связанны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71490">
        <w:rPr>
          <w:rFonts w:ascii="Times New Roman" w:hAnsi="Times New Roman" w:cs="Times New Roman"/>
          <w:sz w:val="28"/>
          <w:szCs w:val="28"/>
        </w:rPr>
        <w:t xml:space="preserve"> с закупкой товаров, работ, услуг, рассчитанный на основе нормативных затрат, не может превышать объёма доведённ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71490">
        <w:rPr>
          <w:rFonts w:ascii="Times New Roman" w:hAnsi="Times New Roman" w:cs="Times New Roman"/>
          <w:sz w:val="28"/>
          <w:szCs w:val="28"/>
        </w:rPr>
        <w:t xml:space="preserve"> муниципальном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71490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71490">
        <w:rPr>
          <w:rFonts w:ascii="Times New Roman" w:hAnsi="Times New Roman" w:cs="Times New Roman"/>
          <w:sz w:val="28"/>
          <w:szCs w:val="28"/>
        </w:rPr>
        <w:t xml:space="preserve"> и находящи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1490">
        <w:rPr>
          <w:rFonts w:ascii="Times New Roman" w:hAnsi="Times New Roman" w:cs="Times New Roman"/>
          <w:sz w:val="28"/>
          <w:szCs w:val="28"/>
        </w:rPr>
        <w:t>ся в его ведении казённым учреждениям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1490">
        <w:rPr>
          <w:rFonts w:ascii="Times New Roman" w:hAnsi="Times New Roman" w:cs="Times New Roman"/>
          <w:sz w:val="28"/>
          <w:szCs w:val="28"/>
        </w:rPr>
        <w:t xml:space="preserve"> как получателям бюджетных средств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1490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 на закупку товаров, работ, услуг в рамках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D36AD0" w14:textId="77777777" w:rsidR="00AA3140" w:rsidRPr="008151F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1F9">
        <w:rPr>
          <w:rFonts w:ascii="Times New Roman" w:hAnsi="Times New Roman" w:cs="Times New Roman"/>
          <w:sz w:val="28"/>
          <w:szCs w:val="28"/>
        </w:rPr>
        <w:t xml:space="preserve">При определении нормативных затрат муниципальный орган применяет 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учитывают регулируемые цены (тарифы) и положения </w:t>
      </w:r>
      <w:hyperlink w:anchor="P59" w:history="1">
        <w:r w:rsidRPr="008151F9">
          <w:rPr>
            <w:rFonts w:ascii="Times New Roman" w:hAnsi="Times New Roman" w:cs="Times New Roman"/>
            <w:sz w:val="28"/>
            <w:szCs w:val="28"/>
          </w:rPr>
          <w:t>абзаца второго</w:t>
        </w:r>
      </w:hyperlink>
      <w:r w:rsidRPr="008151F9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14:paraId="4FB59364" w14:textId="77777777" w:rsidR="00AA3140" w:rsidRPr="008151F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1F9">
        <w:rPr>
          <w:rFonts w:ascii="Times New Roman" w:hAnsi="Times New Roman" w:cs="Times New Roman"/>
          <w:sz w:val="28"/>
          <w:szCs w:val="28"/>
        </w:rPr>
        <w:t>При утверждении нормативных затрат в отношении проведения текущего ремонта помещений муниципальный орган учитывают его периодичность, предусмотренную подпунктом 2.6.1.3 Методики.</w:t>
      </w:r>
    </w:p>
    <w:p w14:paraId="03E43767" w14:textId="77777777" w:rsidR="00AA3140" w:rsidRPr="008151F9" w:rsidRDefault="00AA3140" w:rsidP="00AA31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01899">
        <w:rPr>
          <w:rFonts w:ascii="Times New Roman" w:hAnsi="Times New Roman"/>
          <w:color w:val="FF0000"/>
          <w:sz w:val="28"/>
          <w:szCs w:val="28"/>
        </w:rPr>
        <w:tab/>
      </w:r>
      <w:r w:rsidRPr="008151F9">
        <w:rPr>
          <w:rFonts w:ascii="Times New Roman" w:hAnsi="Times New Roman"/>
          <w:sz w:val="28"/>
          <w:szCs w:val="28"/>
        </w:rPr>
        <w:t xml:space="preserve">4. </w:t>
      </w:r>
      <w:r w:rsidRPr="008151F9">
        <w:rPr>
          <w:rFonts w:ascii="Times New Roman" w:hAnsi="Times New Roman"/>
          <w:sz w:val="28"/>
          <w:szCs w:val="28"/>
          <w:lang w:eastAsia="ru-RU"/>
        </w:rPr>
        <w:t>Для определения нормативных затрат в соответствии с разделами                I и II Методики в формулах используются нормативы цены товаров, работ, услуг, устанавливаемые муниципальным органом с учетом положений статьи 22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                № 44-ФЗ), если эти нормативы не предусмотрены Методикой и                      приложениями 1, 2 к Методике.</w:t>
      </w:r>
    </w:p>
    <w:p w14:paraId="652E1640" w14:textId="77777777" w:rsidR="00AA3140" w:rsidRPr="008151F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1F9">
        <w:rPr>
          <w:rFonts w:ascii="Times New Roman" w:hAnsi="Times New Roman" w:cs="Times New Roman"/>
          <w:sz w:val="28"/>
          <w:szCs w:val="28"/>
        </w:rPr>
        <w:t>Для определения нормативных затрат в соответствии с разделами I и II Методики в формулах используются нормативы количества товаров, работ, услуг, устанавливаемые государственными органами, если эти нормативы не предусмотрены Методикой и приложениями № 1, 2 к Методике.</w:t>
      </w:r>
    </w:p>
    <w:p w14:paraId="3418790E" w14:textId="77777777" w:rsidR="00AA3140" w:rsidRPr="008151F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8"/>
      <w:bookmarkEnd w:id="2"/>
      <w:r w:rsidRPr="008151F9">
        <w:rPr>
          <w:rFonts w:ascii="Times New Roman" w:hAnsi="Times New Roman" w:cs="Times New Roman"/>
          <w:sz w:val="28"/>
          <w:szCs w:val="28"/>
        </w:rPr>
        <w:t>5. Муниципальный орган разрабатывает и утверждает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муниципального органа, казённого учреждений, должностных обязанностей его работников) нормативы:</w:t>
      </w:r>
    </w:p>
    <w:p w14:paraId="29E8E5D4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абонентских номеров пользовательского (оконечного) оборудования, подключённого к сети подвижной связи;</w:t>
      </w:r>
    </w:p>
    <w:p w14:paraId="66C5C463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 xml:space="preserve">цены услуг подвижной связи с учётом нормативов, предусмотренных </w:t>
      </w:r>
      <w:r w:rsidRPr="0066582E">
        <w:rPr>
          <w:rFonts w:ascii="Times New Roman" w:hAnsi="Times New Roman" w:cs="Times New Roman"/>
          <w:sz w:val="28"/>
        </w:rPr>
        <w:t>приложением</w:t>
      </w:r>
      <w:r w:rsidRPr="0066582E">
        <w:rPr>
          <w:rFonts w:ascii="Times New Roman" w:hAnsi="Times New Roman" w:cs="Times New Roman"/>
          <w:sz w:val="28"/>
          <w:szCs w:val="28"/>
        </w:rPr>
        <w:t xml:space="preserve"> 1 к Методике;</w:t>
      </w:r>
    </w:p>
    <w:p w14:paraId="4C0C0A04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SIM-карт, используемых в планшетных компьютерах;</w:t>
      </w:r>
    </w:p>
    <w:p w14:paraId="04E9258E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принтеров, многофункциональных устройств, копировальных аппаратов и иной оргтехники;</w:t>
      </w:r>
    </w:p>
    <w:p w14:paraId="7F5273DA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lastRenderedPageBreak/>
        <w:t>количества и цены средств подвижной связи с учётом нормативов, предусмотренных приложением 1 к Методике;</w:t>
      </w:r>
    </w:p>
    <w:p w14:paraId="1933660A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планшетных компьютеров;</w:t>
      </w:r>
    </w:p>
    <w:p w14:paraId="63DE3A37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ноутбуков;</w:t>
      </w:r>
    </w:p>
    <w:p w14:paraId="5F6C2CBD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носителей информации;</w:t>
      </w:r>
    </w:p>
    <w:p w14:paraId="53FD49EB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цены и объёма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14:paraId="37098E7E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рабочих станций;</w:t>
      </w:r>
    </w:p>
    <w:p w14:paraId="04AC549D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перечня периодических печатных изданий и справочной литературы;</w:t>
      </w:r>
    </w:p>
    <w:p w14:paraId="6236C088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транспортных средств;</w:t>
      </w:r>
    </w:p>
    <w:p w14:paraId="698515C5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мебели;</w:t>
      </w:r>
    </w:p>
    <w:p w14:paraId="31A103C7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канцелярских принадлежностей;</w:t>
      </w:r>
    </w:p>
    <w:p w14:paraId="091AC1A3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хозяйственных товаров и принадлежностей;</w:t>
      </w:r>
    </w:p>
    <w:p w14:paraId="6283439C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материальных запасов для нужд гражданской обороны;</w:t>
      </w:r>
    </w:p>
    <w:p w14:paraId="60C596C1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иных товаров и услуг.</w:t>
      </w:r>
    </w:p>
    <w:p w14:paraId="17355736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6. Количество планируемых к приобретению товаров (основных средств и материальных запасов) определяется с учётом фактического наличия количества товаров, учитываемых на соответствующих балансах у муниципального органа и подведомственных ему казённых учреждений.</w:t>
      </w:r>
    </w:p>
    <w:p w14:paraId="745F7813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учёте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учёте.</w:t>
      </w:r>
    </w:p>
    <w:p w14:paraId="0D8E595B" w14:textId="77777777" w:rsidR="00AA3140" w:rsidRPr="0066582E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Муниципальным органом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14:paraId="2906B3A1" w14:textId="77777777" w:rsidR="00AA3140" w:rsidRPr="00834780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780">
        <w:rPr>
          <w:rFonts w:ascii="Times New Roman" w:hAnsi="Times New Roman" w:cs="Times New Roman"/>
          <w:sz w:val="28"/>
          <w:szCs w:val="28"/>
        </w:rPr>
        <w:t xml:space="preserve">8. Значения нормативов цены и нормативов количества товаров, работ и услуг для руководителей казённых учреждений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услуг, предусмотренных </w:t>
      </w:r>
      <w:hyperlink w:anchor="P111" w:history="1">
        <w:r w:rsidRPr="00834780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834780">
        <w:rPr>
          <w:rFonts w:ascii="Times New Roman" w:hAnsi="Times New Roman" w:cs="Times New Roman"/>
          <w:sz w:val="28"/>
          <w:szCs w:val="28"/>
        </w:rPr>
        <w:t xml:space="preserve"> для муниципального служащего, замещающего должность руководителя (заместителя руководителя) муниципального органа, относящуюся к главной группе должностей муниципальной службы.</w:t>
      </w:r>
    </w:p>
    <w:p w14:paraId="0125EA7A" w14:textId="77777777" w:rsidR="00AA3140" w:rsidRPr="00834780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780">
        <w:rPr>
          <w:rFonts w:ascii="Times New Roman" w:hAnsi="Times New Roman" w:cs="Times New Roman"/>
          <w:sz w:val="28"/>
          <w:szCs w:val="28"/>
        </w:rPr>
        <w:t>9. Нормативные затраты подлежат размещению в единой информационной системе в сфере закупок.</w:t>
      </w:r>
    </w:p>
    <w:p w14:paraId="26A10CA2" w14:textId="77777777" w:rsidR="00AA3140" w:rsidRPr="00834780" w:rsidRDefault="00AA3140" w:rsidP="00AA31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6E732E" w14:textId="77777777" w:rsidR="00AA3140" w:rsidRPr="00001899" w:rsidRDefault="00AA3140" w:rsidP="00AA3140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7455FE6" w14:textId="77777777" w:rsidR="00AA3140" w:rsidRPr="0018773C" w:rsidRDefault="00AA3140" w:rsidP="00AA3140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8773C">
        <w:rPr>
          <w:rFonts w:cs="Times New Roman"/>
          <w:sz w:val="28"/>
          <w:szCs w:val="28"/>
          <w:lang w:val="ru-RU"/>
        </w:rPr>
        <w:t xml:space="preserve">Глава Тбилисского сельского поселения </w:t>
      </w:r>
    </w:p>
    <w:p w14:paraId="2B7CD4E2" w14:textId="77777777" w:rsidR="00AA3140" w:rsidRPr="00001899" w:rsidRDefault="00AA3140" w:rsidP="00AA3140">
      <w:pPr>
        <w:pStyle w:val="Standard"/>
        <w:jc w:val="both"/>
        <w:rPr>
          <w:color w:val="FF0000"/>
        </w:rPr>
      </w:pPr>
      <w:r w:rsidRPr="0018773C">
        <w:rPr>
          <w:rFonts w:cs="Times New Roman"/>
          <w:sz w:val="28"/>
          <w:szCs w:val="28"/>
          <w:lang w:val="ru-RU"/>
        </w:rPr>
        <w:t xml:space="preserve">Тбилисского района                                                                    </w:t>
      </w:r>
      <w:r>
        <w:rPr>
          <w:rFonts w:cs="Times New Roman"/>
          <w:sz w:val="28"/>
          <w:szCs w:val="28"/>
          <w:lang w:val="ru-RU"/>
        </w:rPr>
        <w:t xml:space="preserve">       </w:t>
      </w:r>
      <w:r w:rsidRPr="0018773C">
        <w:rPr>
          <w:rFonts w:cs="Times New Roman"/>
          <w:sz w:val="28"/>
          <w:szCs w:val="28"/>
          <w:lang w:val="ru-RU"/>
        </w:rPr>
        <w:t xml:space="preserve">    А.Н. Стойкин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253"/>
      </w:tblGrid>
      <w:tr w:rsidR="00AA3140" w:rsidRPr="002B0726" w14:paraId="24A1B984" w14:textId="77777777" w:rsidTr="002D70B9">
        <w:trPr>
          <w:trHeight w:val="3403"/>
        </w:trPr>
        <w:tc>
          <w:tcPr>
            <w:tcW w:w="5211" w:type="dxa"/>
          </w:tcPr>
          <w:p w14:paraId="50619D6E" w14:textId="77777777" w:rsidR="00AA3140" w:rsidRPr="002B0726" w:rsidRDefault="00AA3140" w:rsidP="002D70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Mar>
              <w:left w:w="28" w:type="dxa"/>
              <w:right w:w="28" w:type="dxa"/>
            </w:tcMar>
          </w:tcPr>
          <w:p w14:paraId="4BE1549C" w14:textId="77777777" w:rsidR="00AA3140" w:rsidRDefault="00AA3140" w:rsidP="002D70B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</w:p>
          <w:p w14:paraId="1E77C1BC" w14:textId="77777777" w:rsidR="00AA3140" w:rsidRPr="002B0726" w:rsidRDefault="00AA3140" w:rsidP="002D70B9">
            <w:pPr>
              <w:pStyle w:val="ConsPlusNormal"/>
              <w:ind w:firstLine="34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013B3" w14:textId="77777777" w:rsidR="00AA3140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 xml:space="preserve">равилам определения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  <w:p w14:paraId="6210A207" w14:textId="77777777" w:rsidR="00AA3140" w:rsidRPr="002B0726" w:rsidRDefault="00AA3140" w:rsidP="002D70B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>нормативных затрат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 xml:space="preserve">на обеспечение функций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Тбилисского сельского поселения Тбилисского района,</w:t>
            </w: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 xml:space="preserve"> включая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>одведомственные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>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>нные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24C4E1" w14:textId="77777777" w:rsidR="00AA3140" w:rsidRPr="002B0726" w:rsidRDefault="00AA3140" w:rsidP="002D70B9">
            <w:pPr>
              <w:pStyle w:val="ConsPlusNormal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56C542" w14:textId="77777777" w:rsidR="00AA3140" w:rsidRPr="002B0726" w:rsidRDefault="00AA3140" w:rsidP="00AA3140">
      <w:pPr>
        <w:pStyle w:val="ConsPlusNormal"/>
        <w:ind w:firstLine="709"/>
        <w:jc w:val="both"/>
      </w:pPr>
    </w:p>
    <w:p w14:paraId="7ADA59AD" w14:textId="77777777" w:rsidR="00AA3140" w:rsidRPr="002B0726" w:rsidRDefault="00AA3140" w:rsidP="00AA3140">
      <w:pPr>
        <w:pStyle w:val="ConsPlusNormal"/>
        <w:ind w:firstLine="709"/>
        <w:jc w:val="both"/>
      </w:pPr>
    </w:p>
    <w:p w14:paraId="25AF46D9" w14:textId="77777777" w:rsidR="00AA3140" w:rsidRPr="002B0726" w:rsidRDefault="00AA3140" w:rsidP="00AA3140">
      <w:pPr>
        <w:pStyle w:val="ConsPlusNormal"/>
        <w:ind w:firstLine="709"/>
        <w:jc w:val="both"/>
      </w:pPr>
    </w:p>
    <w:p w14:paraId="503DB631" w14:textId="77777777" w:rsidR="00AA3140" w:rsidRPr="00B6342A" w:rsidRDefault="00AA3140" w:rsidP="00AA3140">
      <w:pPr>
        <w:pStyle w:val="ConsPlusTitle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11"/>
      <w:bookmarkEnd w:id="3"/>
      <w:r w:rsidRPr="00B6342A">
        <w:rPr>
          <w:rFonts w:ascii="Times New Roman" w:hAnsi="Times New Roman" w:cs="Times New Roman"/>
          <w:sz w:val="28"/>
          <w:szCs w:val="28"/>
        </w:rPr>
        <w:t>МЕТОДИКА</w:t>
      </w:r>
    </w:p>
    <w:p w14:paraId="6A835AF4" w14:textId="77777777" w:rsidR="00AA3140" w:rsidRPr="00B6342A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2A">
        <w:rPr>
          <w:rFonts w:ascii="Times New Roman" w:hAnsi="Times New Roman" w:cs="Times New Roman"/>
          <w:b/>
          <w:sz w:val="28"/>
          <w:szCs w:val="28"/>
        </w:rPr>
        <w:t xml:space="preserve">определения нормативных затрат на обеспечение </w:t>
      </w:r>
    </w:p>
    <w:p w14:paraId="4C4524B9" w14:textId="77777777" w:rsidR="00AA3140" w:rsidRPr="00B6342A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2A">
        <w:rPr>
          <w:rFonts w:ascii="Times New Roman" w:hAnsi="Times New Roman" w:cs="Times New Roman"/>
          <w:b/>
          <w:sz w:val="28"/>
          <w:szCs w:val="28"/>
        </w:rPr>
        <w:t>функций</w:t>
      </w:r>
      <w:r w:rsidRPr="001D7FAF">
        <w:t xml:space="preserve"> </w:t>
      </w:r>
      <w:r w:rsidRPr="001D7FAF">
        <w:rPr>
          <w:rFonts w:ascii="Times New Roman" w:hAnsi="Times New Roman" w:cs="Times New Roman"/>
          <w:b/>
          <w:sz w:val="28"/>
          <w:szCs w:val="28"/>
        </w:rPr>
        <w:t xml:space="preserve">администрации Тбилисского сельского поселения Тбилисского района, включая подведомственные казённые учреждения </w:t>
      </w:r>
    </w:p>
    <w:p w14:paraId="139E9E22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25386C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23"/>
      <w:bookmarkEnd w:id="4"/>
    </w:p>
    <w:p w14:paraId="79F2584E" w14:textId="77777777" w:rsidR="00AA3140" w:rsidRDefault="00AA3140" w:rsidP="00AA31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B072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атраты на информационно-коммуникационные технологии</w:t>
      </w:r>
    </w:p>
    <w:p w14:paraId="613296B4" w14:textId="77777777" w:rsidR="00AA3140" w:rsidRPr="002B0726" w:rsidRDefault="00AA3140" w:rsidP="00AA314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CC66A8" w14:textId="77777777" w:rsidR="00AA3140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2B072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атраты на услуги связи</w:t>
      </w:r>
    </w:p>
    <w:p w14:paraId="788B311D" w14:textId="77777777" w:rsidR="00AA3140" w:rsidRPr="002B0726" w:rsidRDefault="00AA3140" w:rsidP="00AA3140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0EE82FEE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072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B0726">
        <w:rPr>
          <w:rFonts w:ascii="Times New Roman" w:hAnsi="Times New Roman" w:cs="Times New Roman"/>
          <w:sz w:val="28"/>
          <w:szCs w:val="28"/>
        </w:rPr>
        <w:t>Затраты на абонентскую плату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C8383D1" w14:textId="77777777" w:rsidR="00AA3140" w:rsidRPr="001109F0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аб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1109F0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BC507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5pt;height:34.7pt" o:ole="">
            <v:imagedata r:id="rId8" o:title=""/>
          </v:shape>
          <o:OLEObject Type="Embed" ProgID="Equation.3" ShapeID="_x0000_i1025" DrawAspect="Content" ObjectID="_1795584427" r:id="rId9"/>
        </w:object>
      </w:r>
      <w:r w:rsidRPr="001109F0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t xml:space="preserve"> </w:t>
      </w:r>
      <w:r w:rsidRPr="001109F0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аб 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>х Н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аб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1109F0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аб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C64D845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iаб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абонентский номер для передачи голосовой информации)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i-й абонентской платой;</w:t>
      </w:r>
    </w:p>
    <w:p w14:paraId="23C9A5E9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Н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iаб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ежемесячная i-я абонентская плата в расчете на 1 абонентский номер для передачи голосовой информации;</w:t>
      </w:r>
    </w:p>
    <w:p w14:paraId="09EEA321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iаб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с i-й абонентской платой.</w:t>
      </w:r>
    </w:p>
    <w:p w14:paraId="22F4E768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2.Затраты на повременную оплату местных, междугородних и международных телефонных соединений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пов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85E4006" w14:textId="77777777" w:rsidR="00AA3140" w:rsidRPr="008B4BDE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8B4BDE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пов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8B4BDE">
        <w:rPr>
          <w:rFonts w:ascii="Times New Roman" w:eastAsiaTheme="minorEastAsia" w:hAnsi="Times New Roman" w:cs="Times New Roman"/>
          <w:position w:val="-30"/>
          <w:sz w:val="28"/>
          <w:szCs w:val="28"/>
        </w:rPr>
        <w:object w:dxaOrig="480" w:dyaOrig="700" w14:anchorId="20C2F652">
          <v:shape id="_x0000_i1026" type="#_x0000_t75" style="width:18.2pt;height:34.7pt" o:ole="">
            <v:imagedata r:id="rId10" o:title=""/>
          </v:shape>
          <o:OLEObject Type="Embed" ProgID="Equation.3" ShapeID="_x0000_i1026" DrawAspect="Content" ObjectID="_1795584428" r:id="rId11"/>
        </w:objec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+ </w:t>
      </w:r>
      <w:r w:rsidRPr="008B4BDE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72707629">
          <v:shape id="_x0000_i1027" type="#_x0000_t75" style="width:14.75pt;height:34.7pt" o:ole="">
            <v:imagedata r:id="rId12" o:title=""/>
          </v:shape>
          <o:OLEObject Type="Embed" ProgID="Equation.3" ShapeID="_x0000_i1027" DrawAspect="Content" ObjectID="_1795584429" r:id="rId13"/>
        </w:object>
      </w:r>
      <w:r w:rsidRPr="008B4BDE">
        <w:rPr>
          <w:rFonts w:ascii="Times New Roman" w:eastAsiaTheme="minorEastAsia" w:hAnsi="Times New Roman" w:cs="Times New Roman"/>
          <w:position w:val="-28"/>
          <w:sz w:val="28"/>
          <w:szCs w:val="28"/>
        </w:rPr>
        <w:t xml:space="preserve">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мг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мг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мг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 w:rsidRPr="008B4BDE">
        <w:rPr>
          <w:rFonts w:ascii="Times New Roman" w:eastAsiaTheme="minorEastAsia" w:hAnsi="Times New Roman" w:cs="Times New Roman"/>
          <w:position w:val="-30"/>
          <w:sz w:val="28"/>
          <w:szCs w:val="28"/>
        </w:rPr>
        <w:object w:dxaOrig="460" w:dyaOrig="700" w14:anchorId="5F7202F2">
          <v:shape id="_x0000_i1028" type="#_x0000_t75" style="width:14.75pt;height:34.7pt" o:ole="">
            <v:imagedata r:id="rId14" o:title=""/>
          </v:shape>
          <o:OLEObject Type="Embed" ProgID="Equation.3" ShapeID="_x0000_i1028" DrawAspect="Content" ObjectID="_1795584430" r:id="rId15"/>
        </w:object>
      </w:r>
      <w:r w:rsidRPr="008B4BDE">
        <w:rPr>
          <w:rFonts w:ascii="Times New Roman" w:eastAsiaTheme="minorEastAsia" w:hAnsi="Times New Roman" w:cs="Times New Roman"/>
          <w:position w:val="-28"/>
          <w:sz w:val="28"/>
          <w:szCs w:val="28"/>
        </w:rPr>
        <w:t xml:space="preserve">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j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мн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j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мн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j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мн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42CAE558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для передачи голосовой информации, используемых для местных телефонных соединений, 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B0726">
        <w:rPr>
          <w:rFonts w:ascii="Times New Roman" w:hAnsi="Times New Roman" w:cs="Times New Roman"/>
          <w:sz w:val="28"/>
          <w:szCs w:val="28"/>
        </w:rPr>
        <w:t>g-м тарифом;</w:t>
      </w:r>
    </w:p>
    <w:p w14:paraId="7CCD3F86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S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продолжительность местных телефонных соединений в месяц в расчете на 1 абонентский номер для передачи голосовой информации по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B0726">
        <w:rPr>
          <w:rFonts w:ascii="Times New Roman" w:hAnsi="Times New Roman" w:cs="Times New Roman"/>
          <w:sz w:val="28"/>
          <w:szCs w:val="28"/>
        </w:rPr>
        <w:lastRenderedPageBreak/>
        <w:t>g-му тарифу;</w:t>
      </w:r>
    </w:p>
    <w:p w14:paraId="690B00B9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минуты разговора при местных телефонных соединениях по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B0726">
        <w:rPr>
          <w:rFonts w:ascii="Times New Roman" w:hAnsi="Times New Roman" w:cs="Times New Roman"/>
          <w:sz w:val="28"/>
          <w:szCs w:val="28"/>
        </w:rPr>
        <w:t>g-му тарифу;</w:t>
      </w:r>
    </w:p>
    <w:p w14:paraId="66279B96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местной телефонной связи по g-му тарифу;</w:t>
      </w:r>
    </w:p>
    <w:p w14:paraId="1888B64A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для передачи голосовой информации, используемых для междугородних телефонных соединений, с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B0726">
        <w:rPr>
          <w:rFonts w:ascii="Times New Roman" w:hAnsi="Times New Roman" w:cs="Times New Roman"/>
          <w:sz w:val="28"/>
          <w:szCs w:val="28"/>
        </w:rPr>
        <w:t>i-м тарифом;</w:t>
      </w:r>
    </w:p>
    <w:p w14:paraId="4FC604D5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S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14:paraId="7AB431F2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минуты разговора при междугородних телефонных соединениях по i-му тарифу;</w:t>
      </w:r>
    </w:p>
    <w:p w14:paraId="6DED178F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междугородней телефонной связи по i-му тарифу;</w:t>
      </w:r>
    </w:p>
    <w:p w14:paraId="3BADB286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для передачи голосовой информации, используемых для международных телефонных соединений, с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B0726">
        <w:rPr>
          <w:rFonts w:ascii="Times New Roman" w:hAnsi="Times New Roman" w:cs="Times New Roman"/>
          <w:sz w:val="28"/>
          <w:szCs w:val="28"/>
        </w:rPr>
        <w:t>j-м тарифом;</w:t>
      </w:r>
    </w:p>
    <w:p w14:paraId="11A695F9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S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14:paraId="3ED43C63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минуты разговора при международных телефонных соединениях по j-му тарифу;</w:t>
      </w:r>
    </w:p>
    <w:p w14:paraId="6F1D6E04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международной телефонной связи по j-му тарифу.</w:t>
      </w:r>
    </w:p>
    <w:p w14:paraId="5712774D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>Затраты на оплату услуг подвижной связи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сот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A77BBE1" w14:textId="77777777" w:rsidR="00AA3140" w:rsidRPr="008B4BDE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сот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8B4BDE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3E7E817">
          <v:shape id="_x0000_i1029" type="#_x0000_t75" style="width:12.15pt;height:34.7pt" o:ole="">
            <v:imagedata r:id="rId8" o:title=""/>
          </v:shape>
          <o:OLEObject Type="Embed" ProgID="Equation.3" ShapeID="_x0000_i1029" DrawAspect="Content" ObjectID="_1795584431" r:id="rId16"/>
        </w:object>
      </w:r>
      <w:r w:rsidRPr="008B4BDE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t xml:space="preserve"> </w:t>
      </w:r>
      <w:r w:rsidRPr="008B4BDE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сот 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8B4BDE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сот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8B4BDE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сот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E6FB10E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iсот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пользовательского (оконечного) оборудования, подключенного к сети подвижной связи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номер абонентской станции), по i-й должности в соответствии с нормативами, определяемыми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Тбилисского сельского поселения Тбилисского района (далее -</w:t>
      </w:r>
      <w:r w:rsidRPr="002B0726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B0726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B072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68" w:history="1">
        <w:r w:rsidRPr="002B0726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2B0726">
        <w:rPr>
          <w:rFonts w:ascii="Times New Roman" w:hAnsi="Times New Roman" w:cs="Times New Roman"/>
          <w:sz w:val="28"/>
          <w:szCs w:val="28"/>
        </w:rPr>
        <w:t xml:space="preserve"> Правил определения нормативных затрат на обеспечение функций </w:t>
      </w:r>
      <w:r w:rsidRPr="004E21F3">
        <w:rPr>
          <w:rFonts w:ascii="Times New Roman" w:hAnsi="Times New Roman" w:cs="Times New Roman"/>
          <w:sz w:val="28"/>
          <w:szCs w:val="28"/>
        </w:rPr>
        <w:t>муниципального органа, включая подведомственные казённые учреждения</w:t>
      </w:r>
      <w:r w:rsidRPr="000B712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нормативы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B0726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072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учётом нормативов обеспечения функций муниципального органа, применяемых при расчёте нормативных затрат на приобретение средств подвижной связи и услуг подвижной связи (далее – нормативы обеспечения средствами связи), </w:t>
      </w:r>
      <w:r w:rsidRPr="00625B9A">
        <w:rPr>
          <w:rFonts w:ascii="Times New Roman" w:hAnsi="Times New Roman" w:cs="Times New Roman"/>
          <w:sz w:val="28"/>
          <w:szCs w:val="28"/>
        </w:rPr>
        <w:t>предусмотренных приложением 1 к Методике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B9A">
        <w:rPr>
          <w:rFonts w:ascii="Times New Roman" w:hAnsi="Times New Roman" w:cs="Times New Roman"/>
          <w:sz w:val="28"/>
          <w:szCs w:val="28"/>
        </w:rPr>
        <w:t>определения нормативных затрат на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B9A">
        <w:rPr>
          <w:rFonts w:ascii="Times New Roman" w:hAnsi="Times New Roman" w:cs="Times New Roman"/>
          <w:sz w:val="28"/>
          <w:szCs w:val="28"/>
        </w:rPr>
        <w:t>функций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25B9A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5B9A">
        <w:rPr>
          <w:rFonts w:ascii="Times New Roman" w:hAnsi="Times New Roman" w:cs="Times New Roman"/>
          <w:sz w:val="28"/>
          <w:szCs w:val="28"/>
        </w:rPr>
        <w:t>, включая подведомственные казенные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B9A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Методика)</w:t>
      </w:r>
      <w:r w:rsidRPr="002B0726">
        <w:rPr>
          <w:rFonts w:ascii="Times New Roman" w:hAnsi="Times New Roman" w:cs="Times New Roman"/>
          <w:sz w:val="28"/>
          <w:szCs w:val="28"/>
        </w:rPr>
        <w:t>;</w:t>
      </w:r>
    </w:p>
    <w:p w14:paraId="7DE84BE9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iсот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</w:t>
      </w:r>
      <w:r w:rsidRPr="002B0726">
        <w:rPr>
          <w:rFonts w:ascii="Times New Roman" w:hAnsi="Times New Roman" w:cs="Times New Roman"/>
          <w:sz w:val="28"/>
          <w:szCs w:val="28"/>
        </w:rPr>
        <w:t xml:space="preserve">цена услуги подвижной связи в расчете на 1 номер </w:t>
      </w:r>
      <w:r w:rsidRPr="002B0726">
        <w:rPr>
          <w:rFonts w:ascii="Times New Roman" w:hAnsi="Times New Roman" w:cs="Times New Roman"/>
          <w:sz w:val="28"/>
          <w:szCs w:val="28"/>
        </w:rPr>
        <w:lastRenderedPageBreak/>
        <w:t>сотовой абонентской станции i-й должности в соответствии с нормативами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B0726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а, определенными с учетом нормативов обеспечения средствами связи</w:t>
      </w:r>
      <w:r w:rsidRPr="002B0726">
        <w:rPr>
          <w:rFonts w:ascii="Times New Roman" w:hAnsi="Times New Roman" w:cs="Times New Roman"/>
          <w:sz w:val="28"/>
          <w:szCs w:val="28"/>
        </w:rPr>
        <w:t>;</w:t>
      </w:r>
    </w:p>
    <w:p w14:paraId="53B52414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iсот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(кварталов) предоставления услуги подвижной связи по i-й должности.</w:t>
      </w:r>
    </w:p>
    <w:p w14:paraId="6735E59C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 xml:space="preserve">Затраты на передачу данных с использованием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>) и услуги интернет-провайдеров для планшетных компьютеров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ип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9B6836A" w14:textId="77777777" w:rsidR="00AA3140" w:rsidRPr="004739A8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739A8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ип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4739A8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62BF7C97">
          <v:shape id="_x0000_i1030" type="#_x0000_t75" style="width:14.75pt;height:34.7pt" o:ole="">
            <v:imagedata r:id="rId17" o:title=""/>
          </v:shape>
          <o:OLEObject Type="Embed" ProgID="Equation.3" ShapeID="_x0000_i1030" DrawAspect="Content" ObjectID="_1795584432" r:id="rId18"/>
        </w:objec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ип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ип 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ип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09DC4903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SIM-карт по i-й должности в соответствии с нормативами муниципальных органов;</w:t>
      </w:r>
    </w:p>
    <w:p w14:paraId="62E9A0D9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ежемесячная цена в расчете на 1 SIM-карту по i-й должности;</w:t>
      </w:r>
    </w:p>
    <w:p w14:paraId="37CC9DD8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передачи данных по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B0726">
        <w:rPr>
          <w:rFonts w:ascii="Times New Roman" w:hAnsi="Times New Roman" w:cs="Times New Roman"/>
          <w:sz w:val="28"/>
          <w:szCs w:val="28"/>
        </w:rPr>
        <w:t>i-й должности.</w:t>
      </w:r>
    </w:p>
    <w:p w14:paraId="3FD0285B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 xml:space="preserve">Затраты на 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и услуги интернет-провайдеров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B0726">
        <w:rPr>
          <w:rFonts w:ascii="Times New Roman" w:hAnsi="Times New Roman" w:cs="Times New Roman"/>
          <w:sz w:val="28"/>
          <w:szCs w:val="28"/>
        </w:rPr>
        <w:t>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FA91070" w14:textId="77777777" w:rsidR="00AA3140" w:rsidRPr="004739A8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739A8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4739A8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671B9C92">
          <v:shape id="_x0000_i1031" type="#_x0000_t75" style="width:14.75pt;height:34.7pt" o:ole="">
            <v:imagedata r:id="rId17" o:title=""/>
          </v:shape>
          <o:OLEObject Type="Embed" ProgID="Equation.3" ShapeID="_x0000_i1031" DrawAspect="Content" ObjectID="_1795584433" r:id="rId19"/>
        </w:objec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и 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03E86950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каналов передачи данных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50638">
        <w:rPr>
          <w:rFonts w:ascii="Times New Roman" w:hAnsi="Times New Roman" w:cs="Times New Roman"/>
          <w:sz w:val="28"/>
          <w:szCs w:val="28"/>
        </w:rPr>
        <w:t>i-й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пропускной способностью;</w:t>
      </w:r>
    </w:p>
    <w:p w14:paraId="061CE6A0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месячная цена аренды канала передачи данных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B0726">
        <w:rPr>
          <w:rFonts w:ascii="Times New Roman" w:hAnsi="Times New Roman" w:cs="Times New Roman"/>
          <w:sz w:val="28"/>
          <w:szCs w:val="28"/>
        </w:rPr>
        <w:t>i-й пропускной способностью;</w:t>
      </w:r>
    </w:p>
    <w:p w14:paraId="1DC84352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аренды канала передачи данных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i-й пропускной способностью.</w:t>
      </w:r>
    </w:p>
    <w:p w14:paraId="26CB674C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861">
        <w:rPr>
          <w:rFonts w:ascii="Times New Roman" w:hAnsi="Times New Roman" w:cs="Times New Roman"/>
          <w:sz w:val="28"/>
          <w:szCs w:val="28"/>
        </w:rPr>
        <w:t>1.1.6. Затраты на электросвязь, относящуюся к связи специального назначения (З</w:t>
      </w:r>
      <w:r w:rsidRPr="00F54861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F54861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6446A586" w14:textId="77777777" w:rsidR="00AA3140" w:rsidRPr="004739A8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739A8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= Q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x P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x N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0548FA7F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телефонных номеров электросвязи, относящейся к связи специального назначения;</w:t>
      </w:r>
    </w:p>
    <w:p w14:paraId="5BBE946E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услуги электросвязи, относящейся к связи специального назначения,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14:paraId="395125F0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услуги.</w:t>
      </w:r>
    </w:p>
    <w:p w14:paraId="79294A31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>Затраты на оплату услуг по предоставлению цифровых потоков для коммутируемых телефонных соединений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цп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0102A1E" w14:textId="77777777" w:rsidR="00AA3140" w:rsidRPr="00F54861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F54861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цп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F54861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29528693">
          <v:shape id="_x0000_i1032" type="#_x0000_t75" style="width:14.75pt;height:34.7pt" o:ole="">
            <v:imagedata r:id="rId12" o:title=""/>
          </v:shape>
          <o:OLEObject Type="Embed" ProgID="Equation.3" ShapeID="_x0000_i1032" DrawAspect="Content" ObjectID="_1795584434" r:id="rId20"/>
        </w:object>
      </w:r>
      <w:r w:rsidRPr="00F54861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цп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 xml:space="preserve">  х </w:t>
      </w:r>
      <w:r w:rsidRPr="00F54861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цп 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F54861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цп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472CA587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iцп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организованных цифровых потоков с i-й абонентской </w:t>
      </w:r>
      <w:r w:rsidRPr="002B0726">
        <w:rPr>
          <w:rFonts w:ascii="Times New Roman" w:hAnsi="Times New Roman" w:cs="Times New Roman"/>
          <w:sz w:val="28"/>
          <w:szCs w:val="28"/>
        </w:rPr>
        <w:lastRenderedPageBreak/>
        <w:t>платой;</w:t>
      </w:r>
    </w:p>
    <w:p w14:paraId="16D703B6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iцп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ежемесячная i-я абонентская плата за цифровой поток;</w:t>
      </w:r>
    </w:p>
    <w:p w14:paraId="51B62486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iцп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с i-й абонентской платой.</w:t>
      </w:r>
    </w:p>
    <w:p w14:paraId="53A4067D" w14:textId="77777777" w:rsidR="00AA3140" w:rsidRPr="0034106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1.1.8. Затраты на оплату иных услуг связи в сфере информационно-коммуникационных технологий (З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r w:rsidRPr="0034106B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699D322" w14:textId="77777777" w:rsidR="00AA3140" w:rsidRPr="0034106B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34106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</w:t>
      </w: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34106B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E0180B4">
          <v:shape id="_x0000_i1033" type="#_x0000_t75" style="width:16.5pt;height:34.7pt" o:ole="">
            <v:imagedata r:id="rId21" o:title=""/>
          </v:shape>
          <o:OLEObject Type="Embed" ProgID="Equation.3" ShapeID="_x0000_i1033" DrawAspect="Content" ObjectID="_1795584435" r:id="rId22"/>
        </w:object>
      </w: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34106B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34106B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34106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</w:t>
      </w: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6645A481" w14:textId="77777777" w:rsidR="00AA3140" w:rsidRPr="0034106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P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iпр</w:t>
      </w:r>
      <w:r w:rsidRPr="0034106B">
        <w:rPr>
          <w:rFonts w:ascii="Times New Roman" w:hAnsi="Times New Roman" w:cs="Times New Roman"/>
          <w:sz w:val="28"/>
          <w:szCs w:val="28"/>
        </w:rPr>
        <w:t xml:space="preserve"> – цена по i-й иной услуге связи, определяемая по фактическим данным отчетного финансового года.</w:t>
      </w:r>
    </w:p>
    <w:p w14:paraId="18C4CAF2" w14:textId="77777777" w:rsidR="00AA3140" w:rsidRPr="0034106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1.1.9. Затраты на оплату услуг по приему и передаче телеграмм (З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пт</w:t>
      </w:r>
      <w:r w:rsidRPr="0034106B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0AA76D6" w14:textId="77777777" w:rsidR="00AA3140" w:rsidRPr="0034106B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цт</w:t>
      </w:r>
      <w:r w:rsidRPr="0034106B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34106B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7AB36848">
          <v:shape id="_x0000_i1034" type="#_x0000_t75" style="width:14.75pt;height:34.7pt" o:ole="">
            <v:imagedata r:id="rId12" o:title=""/>
          </v:shape>
          <o:OLEObject Type="Embed" ProgID="Equation.3" ShapeID="_x0000_i1034" DrawAspect="Content" ObjectID="_1795584436" r:id="rId23"/>
        </w:object>
      </w:r>
      <w:r w:rsidRPr="0034106B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цт</w:t>
      </w:r>
      <w:r w:rsidRPr="0034106B">
        <w:rPr>
          <w:rFonts w:ascii="Times New Roman" w:eastAsiaTheme="minorEastAsia" w:hAnsi="Times New Roman" w:cs="Times New Roman"/>
          <w:sz w:val="28"/>
          <w:szCs w:val="28"/>
        </w:rPr>
        <w:t xml:space="preserve">  х </w:t>
      </w:r>
      <w:r w:rsidRPr="0034106B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цт</w:t>
      </w:r>
      <w:r w:rsidRPr="0034106B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369DD02D" w14:textId="77777777" w:rsidR="00AA3140" w:rsidRPr="0034106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Q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iцт</w:t>
      </w:r>
      <w:r w:rsidRPr="0034106B">
        <w:rPr>
          <w:rFonts w:ascii="Times New Roman" w:hAnsi="Times New Roman" w:cs="Times New Roman"/>
          <w:sz w:val="28"/>
          <w:szCs w:val="28"/>
        </w:rPr>
        <w:t xml:space="preserve"> – количество i-х услуг по приему и передаче телеграмм;</w:t>
      </w:r>
    </w:p>
    <w:p w14:paraId="5F481F6B" w14:textId="77777777" w:rsidR="00AA3140" w:rsidRPr="0034106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P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iцт</w:t>
      </w:r>
      <w:r w:rsidRPr="0034106B">
        <w:rPr>
          <w:rFonts w:ascii="Times New Roman" w:hAnsi="Times New Roman" w:cs="Times New Roman"/>
          <w:sz w:val="28"/>
          <w:szCs w:val="28"/>
        </w:rPr>
        <w:t xml:space="preserve"> – цена i-й услуги по приему и передаче телеграмм.</w:t>
      </w:r>
    </w:p>
    <w:p w14:paraId="6CEA3A3D" w14:textId="77777777" w:rsidR="00AA3140" w:rsidRPr="002B072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1.1.10. Иные затраты на услуги связи определяются в соответствии с пунктом 3 Правил определения нормативных затрат на обеспечение функций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4106B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4106B">
        <w:rPr>
          <w:rFonts w:ascii="Times New Roman" w:hAnsi="Times New Roman" w:cs="Times New Roman"/>
          <w:sz w:val="28"/>
          <w:szCs w:val="28"/>
        </w:rPr>
        <w:t>, включая подведомственные казённые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106B">
        <w:rPr>
          <w:rFonts w:ascii="Times New Roman" w:hAnsi="Times New Roman" w:cs="Times New Roman"/>
          <w:sz w:val="28"/>
          <w:szCs w:val="28"/>
        </w:rPr>
        <w:t>учреждения, утверждённы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4106B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  <w:r w:rsidRPr="00341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Тбилисского района</w:t>
      </w:r>
      <w:r w:rsidRPr="0034106B">
        <w:rPr>
          <w:rFonts w:ascii="Times New Roman" w:hAnsi="Times New Roman" w:cs="Times New Roman"/>
          <w:sz w:val="28"/>
          <w:szCs w:val="28"/>
        </w:rPr>
        <w:t xml:space="preserve"> (далее – Правила).</w:t>
      </w:r>
    </w:p>
    <w:p w14:paraId="70C9255A" w14:textId="77777777" w:rsidR="00AA3140" w:rsidRPr="000F104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AADCD0" w14:textId="77777777" w:rsidR="00AA3140" w:rsidRPr="002B0726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0726">
        <w:rPr>
          <w:rFonts w:ascii="Times New Roman" w:hAnsi="Times New Roman" w:cs="Times New Roman"/>
          <w:sz w:val="28"/>
          <w:szCs w:val="28"/>
        </w:rPr>
        <w:t>2. З</w:t>
      </w:r>
      <w:r>
        <w:rPr>
          <w:rFonts w:ascii="Times New Roman" w:hAnsi="Times New Roman" w:cs="Times New Roman"/>
          <w:sz w:val="28"/>
          <w:szCs w:val="28"/>
        </w:rPr>
        <w:t>атраты на содержание имущества</w:t>
      </w:r>
    </w:p>
    <w:p w14:paraId="08E5FFCB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7A92B555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При определении затрат на техническое обслуживание и регламентно-профилактический ремонт, указанный в пунктах 1.2.1-1.2.8 Методики,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14:paraId="69436C9F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04"/>
      <w:bookmarkEnd w:id="5"/>
      <w:r w:rsidRPr="009771A2">
        <w:rPr>
          <w:rFonts w:ascii="Times New Roman" w:hAnsi="Times New Roman" w:cs="Times New Roman"/>
          <w:sz w:val="28"/>
          <w:szCs w:val="28"/>
        </w:rPr>
        <w:t>1.2.1. Затраты на техническое обслуживание и регламентно-профилактический ремонт вычислительной техники (З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AAAFB95" w14:textId="77777777" w:rsidR="00AA3140" w:rsidRPr="009771A2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9771A2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4FB48BC4">
          <v:shape id="_x0000_i1035" type="#_x0000_t75" style="width:18.2pt;height:34.7pt" o:ole="">
            <v:imagedata r:id="rId24" o:title=""/>
          </v:shape>
          <o:OLEObject Type="Embed" ProgID="Equation.3" ShapeID="_x0000_i1035" DrawAspect="Content" ObjectID="_1795584437" r:id="rId25"/>
        </w:object>
      </w:r>
      <w:r w:rsidRPr="009771A2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9771A2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6C826B94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фактическое количество i-й вычислительной техники, но не более предельного количества i-й вычислительной техники;</w:t>
      </w:r>
    </w:p>
    <w:p w14:paraId="6265EE8C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P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в расчете на 1 i-ю вычислительную технику в год.</w:t>
      </w:r>
    </w:p>
    <w:p w14:paraId="7B7D4C58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Предельное количество i-й вычислительной техники (Q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9771A2">
        <w:rPr>
          <w:rFonts w:ascii="Times New Roman" w:hAnsi="Times New Roman" w:cs="Times New Roman"/>
          <w:sz w:val="28"/>
          <w:szCs w:val="28"/>
        </w:rPr>
        <w:t>) определяется с округлением до целого по формулам:</w:t>
      </w:r>
    </w:p>
    <w:p w14:paraId="10E6C3DB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F47402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9771A2">
        <w:rPr>
          <w:rFonts w:ascii="Times New Roman" w:hAnsi="Times New Roman" w:cs="Times New Roman"/>
          <w:sz w:val="28"/>
          <w:szCs w:val="28"/>
        </w:rPr>
        <w:t xml:space="preserve"> =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x 0,2 - для закрытого контура обработки информации;</w:t>
      </w:r>
    </w:p>
    <w:p w14:paraId="60136D8E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5ED21A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9771A2">
        <w:rPr>
          <w:rFonts w:ascii="Times New Roman" w:hAnsi="Times New Roman" w:cs="Times New Roman"/>
          <w:sz w:val="28"/>
          <w:szCs w:val="28"/>
        </w:rPr>
        <w:t xml:space="preserve"> =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x 1 - для открытого контура обработки информации, где:</w:t>
      </w:r>
    </w:p>
    <w:p w14:paraId="24AF1068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51AE7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работников, определяемая по формуле:</w:t>
      </w:r>
    </w:p>
    <w:p w14:paraId="23B607CE" w14:textId="77777777" w:rsidR="00AA3140" w:rsidRPr="009771A2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= (Ч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с +</w:t>
      </w:r>
      <w:r w:rsidRPr="009771A2">
        <w:rPr>
          <w:rFonts w:ascii="Times New Roman" w:hAnsi="Times New Roman" w:cs="Times New Roman"/>
          <w:sz w:val="28"/>
          <w:szCs w:val="28"/>
        </w:rPr>
        <w:t xml:space="preserve">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9771A2">
        <w:rPr>
          <w:rFonts w:ascii="Times New Roman" w:hAnsi="Times New Roman" w:cs="Times New Roman"/>
          <w:sz w:val="28"/>
          <w:szCs w:val="28"/>
        </w:rPr>
        <w:t xml:space="preserve"> +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мку</w:t>
      </w:r>
      <w:r w:rsidRPr="009771A2">
        <w:rPr>
          <w:rFonts w:ascii="Times New Roman" w:hAnsi="Times New Roman" w:cs="Times New Roman"/>
          <w:sz w:val="28"/>
          <w:szCs w:val="28"/>
        </w:rPr>
        <w:t>) x 1,1, где:</w:t>
      </w:r>
    </w:p>
    <w:p w14:paraId="1956354B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фактическая численность служащих, замещающих муниципальные должности и должности муниципальной службы;</w:t>
      </w:r>
    </w:p>
    <w:p w14:paraId="1B472E5A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фактическая численность работников, замещающих должности, не отнесенные к должностям муниципальной службы;</w:t>
      </w:r>
    </w:p>
    <w:p w14:paraId="14C9FDB4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мку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фактическая численность работников муниципальных казенных учреждений Тбилисск</w:t>
      </w:r>
      <w:r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9771A2">
        <w:rPr>
          <w:rFonts w:ascii="Times New Roman" w:hAnsi="Times New Roman" w:cs="Times New Roman"/>
          <w:sz w:val="28"/>
          <w:szCs w:val="28"/>
        </w:rPr>
        <w:t xml:space="preserve"> (далее - муниципальные казенные учреждения);</w:t>
      </w:r>
    </w:p>
    <w:p w14:paraId="24168F0D" w14:textId="77777777" w:rsidR="00AA3140" w:rsidRPr="009771A2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1,1 – коэффициент, который используется на случай замещения вакантных должностей.</w:t>
      </w:r>
    </w:p>
    <w:p w14:paraId="107AA318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В случае если полученное значение расчетной численности превышает значение предельной численности, при определении нормативных затрат используется значение предельной (штатной) численности.</w:t>
      </w:r>
    </w:p>
    <w:p w14:paraId="4BCF7A21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Для вновь созданного казенного учреждения при определении нормативных затрат применяется значение предельной (штатной) численности.</w:t>
      </w:r>
    </w:p>
    <w:p w14:paraId="718D167B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1.2.2. Затраты на техническое обслуживание и регламентно-профилактический ремонт оборудования по обеспечению безопасности информации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сби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CA46C5C" w14:textId="77777777" w:rsidR="00AA3140" w:rsidRPr="000E1A19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сби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C62B08C">
          <v:shape id="_x0000_i1036" type="#_x0000_t75" style="width:18.2pt;height:34.7pt" o:ole="">
            <v:imagedata r:id="rId24" o:title=""/>
          </v:shape>
          <o:OLEObject Type="Embed" ProgID="Equation.3" ShapeID="_x0000_i1036" DrawAspect="Content" ObjectID="_1795584438" r:id="rId26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сби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сби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5ADDF30A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iсби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единиц i-го оборудования по обеспечению безопасности информации;</w:t>
      </w:r>
    </w:p>
    <w:p w14:paraId="0FC1BCDF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iсби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единицы i-го оборудования в год.</w:t>
      </w:r>
    </w:p>
    <w:p w14:paraId="1677829E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1.2.3. Затраты на техническое обслуживание и регламентно-профилактический ремонт системы телефонной связи (автоматизированных телефонных станций)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стс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1DAA571" w14:textId="77777777" w:rsidR="00AA3140" w:rsidRPr="000E1A19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стс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11BDC9A">
          <v:shape id="_x0000_i1037" type="#_x0000_t75" style="width:18.2pt;height:34.7pt" o:ole="">
            <v:imagedata r:id="rId24" o:title=""/>
          </v:shape>
          <o:OLEObject Type="Embed" ProgID="Equation.3" ShapeID="_x0000_i1037" DrawAspect="Content" ObjectID="_1795584439" r:id="rId27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стс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стс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3C09A2D0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iстс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автоматизированных телефонных станций i-го вида;</w:t>
      </w:r>
    </w:p>
    <w:p w14:paraId="58B7D955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iстс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автоматизированной телефонной станции                 i-го вида в год.</w:t>
      </w:r>
    </w:p>
    <w:p w14:paraId="20198592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1.2.4. Затраты на техническое обслуживание и регламентно-профилактический ремонт локальных вычислительных сетей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лвс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E25F6E7" w14:textId="77777777" w:rsidR="00AA3140" w:rsidRPr="000E1A19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лвс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4EACF72">
          <v:shape id="_x0000_i1038" type="#_x0000_t75" style="width:18.2pt;height:34.7pt" o:ole="">
            <v:imagedata r:id="rId24" o:title=""/>
          </v:shape>
          <o:OLEObject Type="Embed" ProgID="Equation.3" ShapeID="_x0000_i1038" DrawAspect="Content" ObjectID="_1795584440" r:id="rId28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лвс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лвс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617DAC9F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iлвс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устройств локальных вычислительных сетей i-го вида;</w:t>
      </w:r>
    </w:p>
    <w:p w14:paraId="2D542C26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iлвс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устройства локальных вычислительных сетей              i-го вида в год.</w:t>
      </w:r>
    </w:p>
    <w:p w14:paraId="112E8639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1.2.5. Затраты на техническое обслуживание и регламентно-профилактический ремонт систем бесперебойного питания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сбп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0DFF912" w14:textId="77777777" w:rsidR="00AA3140" w:rsidRPr="000E1A19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сбп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F25178A">
          <v:shape id="_x0000_i1039" type="#_x0000_t75" style="width:18.2pt;height:34.7pt" o:ole="">
            <v:imagedata r:id="rId24" o:title=""/>
          </v:shape>
          <o:OLEObject Type="Embed" ProgID="Equation.3" ShapeID="_x0000_i1039" DrawAspect="Content" ObjectID="_1795584441" r:id="rId29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сбп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сбп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6B630280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iсбп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модулей бесперебойного питания i-го вида;</w:t>
      </w:r>
    </w:p>
    <w:p w14:paraId="5063D5F8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iсбп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модуля бесперебойного питания i-го вида в год.</w:t>
      </w:r>
    </w:p>
    <w:p w14:paraId="21147379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59"/>
      <w:bookmarkEnd w:id="6"/>
      <w:r w:rsidRPr="000E1A19">
        <w:rPr>
          <w:rFonts w:ascii="Times New Roman" w:hAnsi="Times New Roman" w:cs="Times New Roman"/>
          <w:sz w:val="28"/>
          <w:szCs w:val="28"/>
        </w:rPr>
        <w:t>1.2.6.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89E9D69" w14:textId="77777777" w:rsidR="00AA3140" w:rsidRPr="000E1A19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рпм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D04DBC7">
          <v:shape id="_x0000_i1040" type="#_x0000_t75" style="width:18.2pt;height:34.7pt" o:ole="">
            <v:imagedata r:id="rId24" o:title=""/>
          </v:shape>
          <o:OLEObject Type="Embed" ProgID="Equation.3" ShapeID="_x0000_i1040" DrawAspect="Content" ObjectID="_1795584442" r:id="rId30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рпм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рпм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68097E50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iрпм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i-х принтеров, многофункциональных устройств и копировальных аппаратов (оргтехники) в соответствии с нормативами муниципальных органов;</w:t>
      </w:r>
    </w:p>
    <w:p w14:paraId="4F3FB39B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iрпм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14:paraId="59DA1467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1.2.7. Затраты на техническое обслуживание и регламентно-профилактический ремонт информационно-коммуникационного оборудования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ико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E4D9E1E" w14:textId="77777777" w:rsidR="00AA3140" w:rsidRPr="000E1A19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hAnsi="Times New Roman"/>
          <w:sz w:val="28"/>
          <w:szCs w:val="28"/>
        </w:rPr>
        <w:t xml:space="preserve"> 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ико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E70488A">
          <v:shape id="_x0000_i1041" type="#_x0000_t75" style="width:18.2pt;height:34.7pt" o:ole="">
            <v:imagedata r:id="rId24" o:title=""/>
          </v:shape>
          <o:OLEObject Type="Embed" ProgID="Equation.3" ShapeID="_x0000_i1041" DrawAspect="Content" ObjectID="_1795584443" r:id="rId31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ико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ико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2B7B18D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iико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i-го информационно-коммуникационного оборудования в соответствии с нормативами муниципальных органов;</w:t>
      </w:r>
    </w:p>
    <w:p w14:paraId="7C234117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iико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i-го информационно-коммуникационного оборудования в год.</w:t>
      </w:r>
    </w:p>
    <w:p w14:paraId="6F850B82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1.2.8. Иные затраты, относящиеся к затратам на содержание имущества в сфере информационно-коммуникационных технологий, определяются в соответствии с пунктом 3 Правил.</w:t>
      </w:r>
    </w:p>
    <w:p w14:paraId="5E1779AE" w14:textId="77777777" w:rsidR="00AA3140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A3E100" w14:textId="77777777" w:rsidR="00AA3140" w:rsidRPr="000E1A1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FBA035" w14:textId="77777777" w:rsidR="00AA3140" w:rsidRPr="000E1A19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 xml:space="preserve">1.3. Затраты на приобретение прочих работ и услуг, </w:t>
      </w:r>
    </w:p>
    <w:p w14:paraId="623DD79C" w14:textId="77777777" w:rsidR="00AA3140" w:rsidRPr="000E1A19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 xml:space="preserve">не относящихся к затратам на услуги связи, </w:t>
      </w:r>
    </w:p>
    <w:p w14:paraId="79856B03" w14:textId="77777777" w:rsidR="00AA3140" w:rsidRPr="000E1A19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аренду и содержание имущества</w:t>
      </w:r>
    </w:p>
    <w:p w14:paraId="0E674F26" w14:textId="77777777" w:rsidR="00AA3140" w:rsidRPr="00303659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2C541E6D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 xml:space="preserve">1.3.1. Затраты на оплату услуг по сопровождению программного обеспечения и приобретению простых (неисключительных) лицензий на </w:t>
      </w:r>
      <w:r w:rsidRPr="00A80565">
        <w:rPr>
          <w:rFonts w:ascii="Times New Roman" w:hAnsi="Times New Roman" w:cs="Times New Roman"/>
          <w:sz w:val="28"/>
          <w:szCs w:val="28"/>
        </w:rPr>
        <w:lastRenderedPageBreak/>
        <w:t>использование программного обеспечения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2200939" w14:textId="77777777" w:rsidR="00AA3140" w:rsidRPr="00A8056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+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r w:rsidRPr="00A80565">
        <w:rPr>
          <w:rFonts w:ascii="Times New Roman" w:hAnsi="Times New Roman" w:cs="Times New Roman"/>
          <w:sz w:val="28"/>
          <w:szCs w:val="28"/>
        </w:rPr>
        <w:t>, где:</w:t>
      </w:r>
    </w:p>
    <w:p w14:paraId="120EB07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 сопровождению справочно-правовых систем;</w:t>
      </w:r>
    </w:p>
    <w:p w14:paraId="5893A5A2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 сопровождению и приобретению иного программного обеспечения.</w:t>
      </w:r>
    </w:p>
    <w:p w14:paraId="334615BD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14:paraId="22BCBDFE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1.3.1.1. Затраты на оплату услуг по сопровождению справочно-правовых систем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DD173F1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сспс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49BE1E0">
          <v:shape id="_x0000_i1042" type="#_x0000_t75" style="width:18.2pt;height:34.7pt" o:ole="">
            <v:imagedata r:id="rId24" o:title=""/>
          </v:shape>
          <o:OLEObject Type="Embed" ProgID="Equation.3" ShapeID="_x0000_i1042" DrawAspect="Content" ObjectID="_1795584444" r:id="rId32"/>
        </w:objec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сспс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759C702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iсспс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14:paraId="3A34652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1.3.1.2. Затраты на оплату услуг по сопровождению и приобретению иного программного обеспечения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7186ED2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ind w:left="360" w:hanging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сип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eastAsiaTheme="minorHAnsi" w:cstheme="minorBidi"/>
          <w:position w:val="-30"/>
          <w:lang w:eastAsia="ru-RU"/>
        </w:rPr>
        <w:object w:dxaOrig="460" w:dyaOrig="700" w14:anchorId="5B351F12">
          <v:shape id="_x0000_i1043" type="#_x0000_t75" style="width:18.2pt;height:34.7pt" o:ole="">
            <v:imagedata r:id="rId33" o:title=""/>
          </v:shape>
          <o:OLEObject Type="Embed" ProgID="Equation.3" ShapeID="_x0000_i1043" DrawAspect="Content" ObjectID="_1795584445" r:id="rId34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ипо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A80565">
        <w:rPr>
          <w:rFonts w:eastAsiaTheme="minorHAnsi" w:cstheme="minorBidi"/>
          <w:position w:val="-30"/>
          <w:lang w:eastAsia="ru-RU"/>
        </w:rPr>
        <w:object w:dxaOrig="460" w:dyaOrig="700" w14:anchorId="1FF5E76F">
          <v:shape id="_x0000_i1044" type="#_x0000_t75" style="width:16.5pt;height:34.7pt" o:ole="">
            <v:imagedata r:id="rId35" o:title=""/>
          </v:shape>
          <o:OLEObject Type="Embed" ProgID="Equation.3" ShapeID="_x0000_i1044" DrawAspect="Content" ObjectID="_1795584446" r:id="rId36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пнл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4F601ADF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gипо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14:paraId="34F3B9C6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jпнл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14:paraId="052AB5D4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1.3.2. Затраты на оплату услуг, связанных с обеспечением безопасности информации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оби</w:t>
      </w:r>
      <w:r w:rsidRPr="00A8056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528E31C6" w14:textId="77777777" w:rsidR="00AA3140" w:rsidRPr="00A8056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оби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+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r w:rsidRPr="00A80565">
        <w:rPr>
          <w:rFonts w:ascii="Times New Roman" w:hAnsi="Times New Roman" w:cs="Times New Roman"/>
          <w:sz w:val="28"/>
          <w:szCs w:val="28"/>
        </w:rPr>
        <w:t>, где:</w:t>
      </w:r>
    </w:p>
    <w:p w14:paraId="341855C4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проведение аттестационных, проверочных и контрольных мероприятий;</w:t>
      </w:r>
    </w:p>
    <w:p w14:paraId="249F1C1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14:paraId="0704862E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1.3.2.1. Затраты на проведение аттестационных, проверочных и контрольных мероприятий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39C498F" w14:textId="77777777" w:rsidR="00AA3140" w:rsidRPr="00A80565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7BC4466">
          <v:shape id="_x0000_i1045" type="#_x0000_t75" style="width:18.2pt;height:34.7pt" o:ole="">
            <v:imagedata r:id="rId37" o:title=""/>
          </v:shape>
          <o:OLEObject Type="Embed" ProgID="Equation.3" ShapeID="_x0000_i1045" DrawAspect="Content" ObjectID="_1795584447" r:id="rId38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+</w:t>
      </w:r>
      <w:r w:rsidRPr="00A80565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60" w:dyaOrig="700" w14:anchorId="4C98C3F0">
          <v:shape id="_x0000_i1046" type="#_x0000_t75" style="width:14.75pt;height:34.7pt" o:ole="">
            <v:imagedata r:id="rId14" o:title=""/>
          </v:shape>
          <o:OLEObject Type="Embed" ProgID="Equation.3" ShapeID="_x0000_i1046" DrawAspect="Content" ObjectID="_1795584448" r:id="rId39"/>
        </w:objec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t xml:space="preserve">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DBECB4B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аттестуемых i-х объектов (помещений);</w:t>
      </w:r>
    </w:p>
    <w:p w14:paraId="0B89B5A5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проведения аттестации 1 i-го объекта (помещения);</w:t>
      </w:r>
    </w:p>
    <w:p w14:paraId="3D0A33AA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jус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единиц j-го оборудования (устройств), требующих проверки;</w:t>
      </w:r>
    </w:p>
    <w:p w14:paraId="4B6CC77D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jус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проведения проверки 1 единицы j-го оборудования (устройства).</w:t>
      </w:r>
    </w:p>
    <w:p w14:paraId="272DF23C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1.3.2.2. Затраты на приобретение простых (неисключительных) лицензий на использование программного обеспечения по защите информации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8B2A9E3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BA1A196">
          <v:shape id="_x0000_i1047" type="#_x0000_t75" style="width:18.2pt;height:34.7pt" o:ole="">
            <v:imagedata r:id="rId24" o:title=""/>
          </v:shape>
          <o:OLEObject Type="Embed" ProgID="Equation.3" ShapeID="_x0000_i1047" DrawAspect="Content" ObjectID="_1795584449" r:id="rId40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692C24E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iнп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14:paraId="5D8FCD83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iнп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единицы простой (неисключительной) лицензии на использование i-го программного обеспечения по защите информации.</w:t>
      </w:r>
    </w:p>
    <w:p w14:paraId="70CC0B8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1.3.3. Затраты на оплату работ по монтажу (установке), дооборудованию и наладке оборудования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EE249CD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2C0B157">
          <v:shape id="_x0000_i1048" type="#_x0000_t75" style="width:18.2pt;height:34.7pt" o:ole="">
            <v:imagedata r:id="rId24" o:title=""/>
          </v:shape>
          <o:OLEObject Type="Embed" ProgID="Equation.3" ShapeID="_x0000_i1048" DrawAspect="Content" ObjectID="_1795584450" r:id="rId41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A3613B7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i-го оборудования, подлежащего монтажу (установке), дооборудованию и наладке;</w:t>
      </w:r>
    </w:p>
    <w:p w14:paraId="779F2FF0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монтажа (установки), дооборудования и наладки 1 единицы               i-го оборудования.</w:t>
      </w:r>
    </w:p>
    <w:p w14:paraId="30FF0FF0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1.3.4. Затраты на оплату работ по утилизации информационно-коммуникационного оборудования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ут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4132681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56012C6">
          <v:shape id="_x0000_i1049" type="#_x0000_t75" style="width:18.2pt;height:34.7pt" o:ole="">
            <v:imagedata r:id="rId24" o:title=""/>
          </v:shape>
          <o:OLEObject Type="Embed" ProgID="Equation.3" ShapeID="_x0000_i1049" DrawAspect="Content" ObjectID="_1795584451" r:id="rId42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DB9052C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iут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i-го информационно-коммуникационного оборудования, подлежащего утилизации;</w:t>
      </w:r>
    </w:p>
    <w:p w14:paraId="2E082873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iут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утилизации 1 единицы i-го информационно-коммуникационного оборудования.</w:t>
      </w:r>
    </w:p>
    <w:p w14:paraId="0A0497DA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1.3.5. Затраты на изготовление криптографических ключей шифрования и электронной подписи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кшэп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D423207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hAnsi="Times New Roman"/>
          <w:sz w:val="28"/>
          <w:szCs w:val="28"/>
          <w:vertAlign w:val="subscript"/>
        </w:rPr>
        <w:t>кшэп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1BD0A4C">
          <v:shape id="_x0000_i1050" type="#_x0000_t75" style="width:18.2pt;height:34.7pt" o:ole="">
            <v:imagedata r:id="rId24" o:title=""/>
          </v:shape>
          <o:OLEObject Type="Embed" ProgID="Equation.3" ShapeID="_x0000_i1050" DrawAspect="Content" ObjectID="_1795584452" r:id="rId43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кшэп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кшэп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1F861A5A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iкшэп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криптографических ключей шифрования и электронной подписи;</w:t>
      </w:r>
    </w:p>
    <w:p w14:paraId="76ADA012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iкшэп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изготовления 1 единицы i-х криптографических ключей шифрования и электронной подписи.</w:t>
      </w:r>
    </w:p>
    <w:p w14:paraId="7DE2C746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 xml:space="preserve">1.3.6. Иные затраты, относящиеся к затратам на приобретение прочих </w:t>
      </w:r>
      <w:r w:rsidRPr="00A80565">
        <w:rPr>
          <w:rFonts w:ascii="Times New Roman" w:hAnsi="Times New Roman" w:cs="Times New Roman"/>
          <w:sz w:val="28"/>
          <w:szCs w:val="28"/>
        </w:rPr>
        <w:lastRenderedPageBreak/>
        <w:t>работ и услуг, не относящихся к затратам на услуги связи, аренду и содержание имущества, в сфере информационно-коммуникационных технологий, определяются в соответствии с пунктом 3 Правил.</w:t>
      </w:r>
    </w:p>
    <w:p w14:paraId="0003C8A3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34C09A" w14:textId="77777777" w:rsidR="00AA3140" w:rsidRPr="00A80565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 Затраты на приобретение основных средств</w:t>
      </w:r>
    </w:p>
    <w:p w14:paraId="7ECD8DF0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2ECB2E7B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1.4.1. Затраты на приобретение рабочих станций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3C2F156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рст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C40F3AE">
          <v:shape id="_x0000_i1051" type="#_x0000_t75" style="width:14.75pt;height:34.7pt" o:ole="">
            <v:imagedata r:id="rId44" o:title=""/>
          </v:shape>
          <o:OLEObject Type="Embed" ProgID="Equation.3" ShapeID="_x0000_i1051" DrawAspect="Content" ObjectID="_1795584453" r:id="rId45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рст предел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рст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8B1431D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iрст предел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рабочих станций по i-й должности, не превышающее предельное количество рабочих станций по i-й должности;</w:t>
      </w:r>
    </w:p>
    <w:p w14:paraId="33688554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iрст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приобретения 1 рабочей станции по i-й должности в соответствии с нормативами муниципальных органов.</w:t>
      </w:r>
    </w:p>
    <w:p w14:paraId="4BCFC088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Количество рабочих станций по i-й должности (Q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iрст предел</w:t>
      </w:r>
      <w:r w:rsidRPr="00A80565">
        <w:rPr>
          <w:rFonts w:ascii="Times New Roman" w:hAnsi="Times New Roman" w:cs="Times New Roman"/>
          <w:sz w:val="28"/>
          <w:szCs w:val="28"/>
        </w:rPr>
        <w:t>) определяется по формулам:</w:t>
      </w:r>
    </w:p>
    <w:p w14:paraId="7C19F326" w14:textId="77777777" w:rsidR="00AA3140" w:rsidRPr="00A80565" w:rsidRDefault="00AA3140" w:rsidP="00AA3140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Ч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x 0,2 – для закрытого контура обработки информации;</w:t>
      </w:r>
    </w:p>
    <w:p w14:paraId="0A91FF88" w14:textId="77777777" w:rsidR="00AA3140" w:rsidRPr="00A80565" w:rsidRDefault="00AA3140" w:rsidP="00AA3140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Ч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x 1 – для открытого контура обработки информации, где:</w:t>
      </w:r>
    </w:p>
    <w:p w14:paraId="1E04A84D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Ч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работников, определяемая в соответствии с пунктом 1.2.1 Методики.</w:t>
      </w:r>
    </w:p>
    <w:p w14:paraId="33B945AD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Для вновь созданного казенного и (или) бюджетного учреждения при определении нормативных затрат применяется значение предельной (штатной) численности.</w:t>
      </w:r>
    </w:p>
    <w:p w14:paraId="65B2BE0F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1.4.2. Затраты на приобретение принтеров, многофункциональных устройств, копировальных аппаратов и иной оргтехники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53238D7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2D12D88">
          <v:shape id="_x0000_i1052" type="#_x0000_t75" style="width:14.75pt;height:34.7pt" o:ole="">
            <v:imagedata r:id="rId44" o:title=""/>
          </v:shape>
          <o:OLEObject Type="Embed" ProgID="Equation.3" ShapeID="_x0000_i1052" DrawAspect="Content" ObjectID="_1795584454" r:id="rId46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2BB5F74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органа;</w:t>
      </w:r>
    </w:p>
    <w:p w14:paraId="2949CCB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1 i-го типа принтера, многофункционального устройства, копировального аппарата и иной оргтехники в соответствии с нормативами муниципального органа.</w:t>
      </w:r>
    </w:p>
    <w:p w14:paraId="0F3E7D3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1.4.3. Затраты на приобретение средств подвижной связи                              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B5580F0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прсот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DCC93A5">
          <v:shape id="_x0000_i1053" type="#_x0000_t75" style="width:14.75pt;height:34.7pt" o:ole="">
            <v:imagedata r:id="rId44" o:title=""/>
          </v:shape>
          <o:OLEObject Type="Embed" ProgID="Equation.3" ShapeID="_x0000_i1053" DrawAspect="Content" ObjectID="_1795584455" r:id="rId47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прсот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прсот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A40639C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iпрсот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средств подвижной связи по i-й должности в соответствии с нормативами муниципального органа, определенными с учетом нормативов затрат на обеспечение средствами связи;</w:t>
      </w:r>
    </w:p>
    <w:p w14:paraId="233A2B38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lastRenderedPageBreak/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iпрсот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стоимость 1 средства подвижной связи для i-й должности в соответствии с нормативами муниципального органа, определенными с учетом нормативов затрат на обеспечение средствами связи.</w:t>
      </w:r>
    </w:p>
    <w:p w14:paraId="0998CB21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1.4.4.Затраты на приобретение планшетных компьютеров и ноутбуков                           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5B564EA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HAnsi" w:hAnsi="Times New Roman"/>
          <w:sz w:val="28"/>
          <w:szCs w:val="28"/>
        </w:rPr>
        <w:t>З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</w:rPr>
        <w:t>прпк</w:t>
      </w:r>
      <w:r w:rsidRPr="00A80565">
        <w:rPr>
          <w:rFonts w:ascii="Times New Roman" w:eastAsiaTheme="minorHAnsi" w:hAnsi="Times New Roman"/>
          <w:sz w:val="28"/>
          <w:szCs w:val="28"/>
        </w:rPr>
        <w:t xml:space="preserve"> = </w:t>
      </w:r>
      <w:r w:rsidRPr="00A80565">
        <w:rPr>
          <w:rFonts w:ascii="Times New Roman" w:eastAsiaTheme="minorHAnsi" w:hAnsi="Times New Roman"/>
          <w:position w:val="-28"/>
          <w:sz w:val="28"/>
          <w:szCs w:val="28"/>
        </w:rPr>
        <w:object w:dxaOrig="460" w:dyaOrig="680" w14:anchorId="6C490797">
          <v:shape id="_x0000_i1054" type="#_x0000_t75" style="width:12.15pt;height:34.7pt" o:ole="">
            <v:imagedata r:id="rId48" o:title=""/>
          </v:shape>
          <o:OLEObject Type="Embed" ProgID="Equation.3" ShapeID="_x0000_i1054" DrawAspect="Content" ObjectID="_1795584456" r:id="rId49"/>
        </w:object>
      </w:r>
      <w:r w:rsidRPr="00A80565">
        <w:rPr>
          <w:rFonts w:ascii="Times New Roman" w:eastAsiaTheme="minorHAnsi" w:hAnsi="Times New Roman"/>
          <w:sz w:val="28"/>
          <w:szCs w:val="28"/>
          <w:lang w:val="en-US"/>
        </w:rPr>
        <w:t>Q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</w:rPr>
        <w:t xml:space="preserve"> прпк</w:t>
      </w:r>
      <w:r w:rsidRPr="00A80565">
        <w:rPr>
          <w:rFonts w:ascii="Times New Roman" w:eastAsiaTheme="minorHAnsi" w:hAnsi="Times New Roman"/>
          <w:sz w:val="28"/>
          <w:szCs w:val="28"/>
        </w:rPr>
        <w:t xml:space="preserve"> х Р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</w:rPr>
        <w:t>прпк</w:t>
      </w:r>
      <w:r w:rsidRPr="00A80565">
        <w:rPr>
          <w:rFonts w:ascii="Times New Roman" w:eastAsiaTheme="minorHAnsi" w:hAnsi="Times New Roman"/>
          <w:sz w:val="28"/>
          <w:szCs w:val="28"/>
        </w:rPr>
        <w:t>, где:</w:t>
      </w:r>
    </w:p>
    <w:p w14:paraId="5AED3A20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iпрпк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планшетных компьютеров и ноутбуков по i-й должности в соответствии с нормативами муниципального органа;</w:t>
      </w:r>
    </w:p>
    <w:p w14:paraId="59DBC4A6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iпрпк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1 планшетного компьютера или ноутбука по i-й должности в соответствии с нормативами муниципального органа.</w:t>
      </w:r>
    </w:p>
    <w:p w14:paraId="5F140B24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1.4.5. Затраты на приобретение оборудования по обеспечению безопасности информации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обин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EFC4111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обин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8B52637">
          <v:shape id="_x0000_i1055" type="#_x0000_t75" style="width:16.5pt;height:34.7pt" o:ole="">
            <v:imagedata r:id="rId21" o:title=""/>
          </v:shape>
          <o:OLEObject Type="Embed" ProgID="Equation.3" ShapeID="_x0000_i1055" DrawAspect="Content" ObjectID="_1795584457" r:id="rId50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обин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обин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E58EC9C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iобин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i-го оборудования по обеспечению безопасности информации;</w:t>
      </w:r>
    </w:p>
    <w:p w14:paraId="447A08CB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iобин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приобретаемого i-го оборудования по обеспечению безопасности информации.</w:t>
      </w:r>
    </w:p>
    <w:p w14:paraId="18B031B5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1.4.6. Иные затраты в сфере информационно-коммуникационных технологий, относящиеся к затратам на приобретение основных средств, определяются в соответствии с пунктом 3 Правил.</w:t>
      </w:r>
    </w:p>
    <w:p w14:paraId="3A6FBE0D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6BDAD5A2" w14:textId="77777777" w:rsidR="00AA3140" w:rsidRPr="00A80565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1.5. Затраты на приобретение нематериальных активов</w:t>
      </w:r>
    </w:p>
    <w:p w14:paraId="45428AAF" w14:textId="77777777" w:rsidR="00AA3140" w:rsidRPr="00A80565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24CF2588" w14:textId="77777777" w:rsidR="00AA3140" w:rsidRPr="00A80565" w:rsidRDefault="00AA3140" w:rsidP="00AA3140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1.5.1. Затраты на приобретение исключительных лицензий на использование программного обеспечения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илпо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9DF9099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hAnsi="Times New Roman"/>
          <w:sz w:val="28"/>
          <w:szCs w:val="28"/>
          <w:vertAlign w:val="subscript"/>
        </w:rPr>
        <w:t>илпо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887D748">
          <v:shape id="_x0000_i1056" type="#_x0000_t75" style="width:16.5pt;height:34.7pt" o:ole="">
            <v:imagedata r:id="rId21" o:title=""/>
          </v:shape>
          <o:OLEObject Type="Embed" ProgID="Equation.3" ShapeID="_x0000_i1056" DrawAspect="Content" ObjectID="_1795584458" r:id="rId51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илпо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илпо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0BB0E47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iилпо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исключительных лицензий на использование программного обеспечения;</w:t>
      </w:r>
    </w:p>
    <w:p w14:paraId="331FABAF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iилпо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приобретаемой i-й исключительной лицензии на использование программного обеспечения.</w:t>
      </w:r>
    </w:p>
    <w:p w14:paraId="610A3602" w14:textId="77777777" w:rsidR="00AA3140" w:rsidRPr="00A80565" w:rsidRDefault="00AA3140" w:rsidP="00AA3140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1.5.2. Затраты на доработку существующего прикладного программного обеспечения, числящегося на балансе</w:t>
      </w:r>
      <w:r w:rsidRPr="0030365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A80565">
        <w:rPr>
          <w:rFonts w:ascii="Times New Roman" w:hAnsi="Times New Roman" w:cs="Times New Roman"/>
          <w:sz w:val="28"/>
          <w:szCs w:val="28"/>
        </w:rPr>
        <w:t>муниципального органа или казенного учреждения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r w:rsidRPr="00A8056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5FC6D7F8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hAnsi="Times New Roman"/>
          <w:sz w:val="28"/>
          <w:szCs w:val="28"/>
          <w:vertAlign w:val="subscript"/>
        </w:rPr>
        <w:t>дпо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E5AD40D">
          <v:shape id="_x0000_i1057" type="#_x0000_t75" style="width:16.5pt;height:34.7pt" o:ole="">
            <v:imagedata r:id="rId21" o:title=""/>
          </v:shape>
          <o:OLEObject Type="Embed" ProgID="Equation.3" ShapeID="_x0000_i1057" DrawAspect="Content" ObjectID="_1795584459" r:id="rId52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дпо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дпо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A583EDA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услуг по доработке существующего прикладного программного обеспечения, числящегося на балансе муниципального органа и казенного (или) бюджетного учреждения;</w:t>
      </w:r>
    </w:p>
    <w:p w14:paraId="56701167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lastRenderedPageBreak/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i-й услуги на доработку существующего прикладного программного обеспечения, числящегося на балансе муниципального органа и казенного (или) бюджетного учреждения.</w:t>
      </w:r>
    </w:p>
    <w:p w14:paraId="24587EF3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0B04A5" w14:textId="77777777" w:rsidR="00AA3140" w:rsidRPr="00A80565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1.6. Затраты на приобретение материальных запасов</w:t>
      </w:r>
    </w:p>
    <w:p w14:paraId="2BBE1C03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45727C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1.6.1. Затраты на приобретение мониторов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E45DF40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мон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D85C9F8">
          <v:shape id="_x0000_i1058" type="#_x0000_t75" style="width:16.5pt;height:34.7pt" o:ole="">
            <v:imagedata r:id="rId21" o:title=""/>
          </v:shape>
          <o:OLEObject Type="Embed" ProgID="Equation.3" ShapeID="_x0000_i1058" DrawAspect="Content" ObjectID="_1795584460" r:id="rId53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мон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мон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992A325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iмон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мониторов для i-й должности;</w:t>
      </w:r>
    </w:p>
    <w:p w14:paraId="698996E2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iмон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одного монитора для i-й должности.</w:t>
      </w:r>
    </w:p>
    <w:p w14:paraId="5E6E5123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1.6.2. Затраты на приобретение системных блоков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сб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92BA147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сб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0A2015D">
          <v:shape id="_x0000_i1059" type="#_x0000_t75" style="width:16.5pt;height:34.7pt" o:ole="">
            <v:imagedata r:id="rId21" o:title=""/>
          </v:shape>
          <o:OLEObject Type="Embed" ProgID="Equation.3" ShapeID="_x0000_i1059" DrawAspect="Content" ObjectID="_1795584461" r:id="rId54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сб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9D6FA69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iсб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системных блоков;</w:t>
      </w:r>
    </w:p>
    <w:p w14:paraId="37514AEA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iсб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одного i-го системного блока.</w:t>
      </w:r>
    </w:p>
    <w:p w14:paraId="44B3B266" w14:textId="77777777" w:rsidR="00AA3140" w:rsidRPr="00A8056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1.6.3. Затраты на приобретение других запасных частей для вычислительной техники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двт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CCFC028" w14:textId="77777777" w:rsidR="00AA3140" w:rsidRPr="00A8056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двт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21B378E">
          <v:shape id="_x0000_i1060" type="#_x0000_t75" style="width:16.5pt;height:34.7pt" o:ole="">
            <v:imagedata r:id="rId21" o:title=""/>
          </v:shape>
          <o:OLEObject Type="Embed" ProgID="Equation.3" ShapeID="_x0000_i1060" DrawAspect="Content" ObjectID="_1795584462" r:id="rId55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двт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двт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90B94DA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iдвт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запасных частей для вычислительной техники;</w:t>
      </w:r>
    </w:p>
    <w:p w14:paraId="1C5A2C44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iдвт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единицы i-й запасной части для вычислительной техники.</w:t>
      </w:r>
    </w:p>
    <w:p w14:paraId="4A60E19A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1.6.4. Затраты на приобретение носителей информации, в том числе магнитных и оптических носителей информации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r w:rsidRPr="00A51E3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01BBB3EE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мн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92F3C92">
          <v:shape id="_x0000_i1061" type="#_x0000_t75" style="width:16.5pt;height:34.7pt" o:ole="">
            <v:imagedata r:id="rId21" o:title=""/>
          </v:shape>
          <o:OLEObject Type="Embed" ProgID="Equation.3" ShapeID="_x0000_i1061" DrawAspect="Content" ObjectID="_1795584463" r:id="rId56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мн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мн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8F262EB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iмн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носителей информации по i-й должности в соответствии с нормативами муниципального органа;</w:t>
      </w:r>
    </w:p>
    <w:p w14:paraId="25C9805B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iмн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единицы носителя информации по i-й должности в соответствии с нормативами муниципального органа.</w:t>
      </w:r>
    </w:p>
    <w:p w14:paraId="3E4DE944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1.6.5. Затраты на приобретение деталей для содержания принтеров, многофункциональных устройств, копировальных аппаратов и иной оргтехники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DFAB71C" w14:textId="77777777" w:rsidR="00AA3140" w:rsidRPr="00A51E3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264F8C1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14:paraId="54BEC6F7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приобретение запасных частей для принтеров, </w:t>
      </w:r>
      <w:r w:rsidRPr="00A51E35">
        <w:rPr>
          <w:rFonts w:ascii="Times New Roman" w:hAnsi="Times New Roman" w:cs="Times New Roman"/>
          <w:sz w:val="28"/>
          <w:szCs w:val="28"/>
        </w:rPr>
        <w:lastRenderedPageBreak/>
        <w:t>многофункциональных устройств, копировальных аппаратов и иной оргтехники.</w:t>
      </w:r>
    </w:p>
    <w:p w14:paraId="35E3E5C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1.6.5.1. Затраты на приобретение расходных материалов для принтеров, многофункциональных устройств, копировальных аппаратов и иной оргтехники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2F38473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рм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4337BCA">
          <v:shape id="_x0000_i1062" type="#_x0000_t75" style="width:16.5pt;height:34.7pt" o:ole="">
            <v:imagedata r:id="rId21" o:title=""/>
          </v:shape>
          <o:OLEObject Type="Embed" ProgID="Equation.3" ShapeID="_x0000_i1062" DrawAspect="Content" ObjectID="_1795584464" r:id="rId57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рм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32CF23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органа;</w:t>
      </w:r>
    </w:p>
    <w:p w14:paraId="7E55EC6B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норматив потребления расходных материалов i-м типом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органа;</w:t>
      </w:r>
    </w:p>
    <w:p w14:paraId="415BC90B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органа.</w:t>
      </w:r>
    </w:p>
    <w:p w14:paraId="793C94B7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1.6.5.2. Затраты на приобретение запасных частей для принтеров, многофункциональных устройств, копировальных аппаратов и иной оргтехники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4223C00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зп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620CA8E">
          <v:shape id="_x0000_i1063" type="#_x0000_t75" style="width:16.5pt;height:34.7pt" o:ole="">
            <v:imagedata r:id="rId21" o:title=""/>
          </v:shape>
          <o:OLEObject Type="Embed" ProgID="Equation.3" ShapeID="_x0000_i1063" DrawAspect="Content" ObjectID="_1795584465" r:id="rId58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зп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зп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06487DE" w14:textId="77777777" w:rsidR="00AA3140" w:rsidRPr="00BD17E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EB">
        <w:rPr>
          <w:rFonts w:ascii="Times New Roman" w:hAnsi="Times New Roman" w:cs="Times New Roman"/>
          <w:sz w:val="28"/>
          <w:szCs w:val="28"/>
        </w:rPr>
        <w:t>Q</w:t>
      </w:r>
      <w:r w:rsidRPr="00BD17EB">
        <w:rPr>
          <w:rFonts w:ascii="Times New Roman" w:hAnsi="Times New Roman" w:cs="Times New Roman"/>
          <w:sz w:val="28"/>
          <w:szCs w:val="28"/>
          <w:vertAlign w:val="subscript"/>
        </w:rPr>
        <w:t>iзп</w:t>
      </w:r>
      <w:r w:rsidRPr="00BD17EB">
        <w:rPr>
          <w:rFonts w:ascii="Times New Roman" w:hAnsi="Times New Roman" w:cs="Times New Roman"/>
          <w:sz w:val="28"/>
          <w:szCs w:val="28"/>
        </w:rPr>
        <w:t xml:space="preserve"> – количество i-х запасных частей для принтеров, многофункциональных устройств, копировальных аппаратов и иной оргтехники;</w:t>
      </w:r>
    </w:p>
    <w:p w14:paraId="3BBD2E82" w14:textId="77777777" w:rsidR="00AA3140" w:rsidRPr="00BD17E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EB">
        <w:rPr>
          <w:rFonts w:ascii="Times New Roman" w:hAnsi="Times New Roman" w:cs="Times New Roman"/>
          <w:sz w:val="28"/>
          <w:szCs w:val="28"/>
        </w:rPr>
        <w:t>P</w:t>
      </w:r>
      <w:r w:rsidRPr="00BD17EB">
        <w:rPr>
          <w:rFonts w:ascii="Times New Roman" w:hAnsi="Times New Roman" w:cs="Times New Roman"/>
          <w:sz w:val="28"/>
          <w:szCs w:val="28"/>
          <w:vertAlign w:val="subscript"/>
        </w:rPr>
        <w:t>iзп</w:t>
      </w:r>
      <w:r w:rsidRPr="00BD17EB">
        <w:rPr>
          <w:rFonts w:ascii="Times New Roman" w:hAnsi="Times New Roman" w:cs="Times New Roman"/>
          <w:sz w:val="28"/>
          <w:szCs w:val="28"/>
        </w:rPr>
        <w:t xml:space="preserve"> – цена 1 единицы i-й запасной части.</w:t>
      </w:r>
    </w:p>
    <w:p w14:paraId="63AE096A" w14:textId="77777777" w:rsidR="00AA3140" w:rsidRPr="00BD17EB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EB">
        <w:rPr>
          <w:rFonts w:ascii="Times New Roman" w:hAnsi="Times New Roman" w:cs="Times New Roman"/>
          <w:sz w:val="28"/>
          <w:szCs w:val="28"/>
        </w:rPr>
        <w:t>1.6.6. Затраты на приобретение материальных запасов по обеспечению безопасности информации (З</w:t>
      </w:r>
      <w:r w:rsidRPr="00BD17EB">
        <w:rPr>
          <w:rFonts w:ascii="Times New Roman" w:hAnsi="Times New Roman" w:cs="Times New Roman"/>
          <w:sz w:val="28"/>
          <w:szCs w:val="28"/>
          <w:vertAlign w:val="subscript"/>
        </w:rPr>
        <w:t>мби</w:t>
      </w:r>
      <w:r w:rsidRPr="00BD17EB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6AC1FB2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мби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30758B8">
          <v:shape id="_x0000_i1064" type="#_x0000_t75" style="width:16.5pt;height:34.7pt" o:ole="">
            <v:imagedata r:id="rId21" o:title=""/>
          </v:shape>
          <o:OLEObject Type="Embed" ProgID="Equation.3" ShapeID="_x0000_i1064" DrawAspect="Content" ObjectID="_1795584466" r:id="rId59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мби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мби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448B0A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iмби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i-го материального запаса;</w:t>
      </w:r>
    </w:p>
    <w:p w14:paraId="63ACD678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iмби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единицы i-го материального запаса.</w:t>
      </w:r>
    </w:p>
    <w:p w14:paraId="78ACAC75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1.6.7. Иные затраты, относящиеся к затратам на приобретение материальных запасов в сфере информационно-коммуникационных технологий, определяются в соответствии с пунктом 3 Правил.</w:t>
      </w:r>
    </w:p>
    <w:p w14:paraId="1360EFCE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C6983" w14:textId="77777777" w:rsidR="00AA3140" w:rsidRPr="00A51E35" w:rsidRDefault="00AA3140" w:rsidP="00AA31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430"/>
      <w:bookmarkEnd w:id="7"/>
      <w:r w:rsidRPr="00A51E35">
        <w:rPr>
          <w:rFonts w:ascii="Times New Roman" w:hAnsi="Times New Roman" w:cs="Times New Roman"/>
          <w:sz w:val="28"/>
          <w:szCs w:val="28"/>
        </w:rPr>
        <w:t>2. Прочие затраты</w:t>
      </w:r>
    </w:p>
    <w:p w14:paraId="0AC8787F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C35290" w14:textId="77777777" w:rsidR="00AA3140" w:rsidRPr="00A51E35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2.1. Затраты на услуги связи, </w:t>
      </w:r>
    </w:p>
    <w:p w14:paraId="2B434185" w14:textId="77777777" w:rsidR="00AA3140" w:rsidRPr="00A51E35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не отнесенные к затратам на услуги  связи в рамках затрат на информационно-коммуникационные технологии</w:t>
      </w:r>
    </w:p>
    <w:p w14:paraId="4E3551A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B22D3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hAnsi="Times New Roman"/>
          <w:sz w:val="28"/>
          <w:szCs w:val="28"/>
        </w:rPr>
        <w:t xml:space="preserve">2.1.1. Затраты на услуги связи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(З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усв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) определяются по формуле:</w:t>
      </w:r>
    </w:p>
    <w:p w14:paraId="6AC3F5B5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outlineLvl w:val="3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усв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= 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+ 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+ 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AB600B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почтовой связи;</w:t>
      </w:r>
    </w:p>
    <w:p w14:paraId="33472049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оплату услуг специальной связи;</w:t>
      </w:r>
    </w:p>
    <w:p w14:paraId="4AAE7140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иные затраты, относящиеся к затратам на услуги связи.</w:t>
      </w:r>
    </w:p>
    <w:p w14:paraId="213B9133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2.1.1.1. Затраты на оплату услуг почтовой связи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53E090E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BE347FC">
          <v:shape id="_x0000_i1065" type="#_x0000_t75" style="width:16.5pt;height:34.7pt" o:ole="">
            <v:imagedata r:id="rId21" o:title=""/>
          </v:shape>
          <o:OLEObject Type="Embed" ProgID="Equation.3" ShapeID="_x0000_i1065" DrawAspect="Content" ObjectID="_1795584467" r:id="rId60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7EE020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i-х почтовых отправлений в год;</w:t>
      </w:r>
    </w:p>
    <w:p w14:paraId="40D18DC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i-го почтового отправления.</w:t>
      </w:r>
    </w:p>
    <w:p w14:paraId="4238079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2.1.1.2. Затраты на оплату услуг специальной связи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A873970" w14:textId="77777777" w:rsidR="00AA3140" w:rsidRPr="00A51E3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30B36FE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листов (пакетов) исходящей информации в год;</w:t>
      </w:r>
    </w:p>
    <w:p w14:paraId="6ED7DDAE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листа (пакета) исходящей информации, отправляемой по каналам специальной связи.</w:t>
      </w:r>
    </w:p>
    <w:p w14:paraId="6A605F55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2.1.1.3. Иные затраты, относящиеся к затратам на услуги связи, определяются в соответствии с пунктом 3 Правил.</w:t>
      </w:r>
    </w:p>
    <w:p w14:paraId="0E363B4A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8D3F94" w14:textId="77777777" w:rsidR="00AA3140" w:rsidRPr="00A51E35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2.2. Затраты на транспортные услуги</w:t>
      </w:r>
    </w:p>
    <w:p w14:paraId="32CCE55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7D708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2.2.1. Затраты по договору об оказании услуг перевозки (транспортировки) грузов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дг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B513B39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дг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94D70C8">
          <v:shape id="_x0000_i1066" type="#_x0000_t75" style="width:16.5pt;height:34.7pt" o:ole="">
            <v:imagedata r:id="rId21" o:title=""/>
          </v:shape>
          <o:OLEObject Type="Embed" ProgID="Equation.3" ShapeID="_x0000_i1066" DrawAspect="Content" ObjectID="_1795584468" r:id="rId61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дг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дг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659FA83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iдг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услуг перевозки (транспортировки) грузов;</w:t>
      </w:r>
    </w:p>
    <w:p w14:paraId="64EC305B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iдг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i-й услуги перевозки (транспортировки) груза.</w:t>
      </w:r>
    </w:p>
    <w:p w14:paraId="5407F8CF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2.2.2. Затраты на оплату услуг аренды транспортных средств                        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аут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0E110AA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аут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AEC6127">
          <v:shape id="_x0000_i1067" type="#_x0000_t75" style="width:16.5pt;height:34.7pt" o:ole="">
            <v:imagedata r:id="rId21" o:title=""/>
          </v:shape>
          <o:OLEObject Type="Embed" ProgID="Equation.3" ShapeID="_x0000_i1067" DrawAspect="Content" ObjectID="_1795584469" r:id="rId62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аут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аут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аут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5492013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iаут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количества транспортных средств, установленного нормативами обеспечения функций</w:t>
      </w:r>
      <w:r w:rsidRPr="0030365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A51E35">
        <w:rPr>
          <w:rFonts w:ascii="Times New Roman" w:hAnsi="Times New Roman" w:cs="Times New Roman"/>
          <w:sz w:val="28"/>
          <w:szCs w:val="28"/>
        </w:rPr>
        <w:t>муниципального органа, применяемыми при расчете нормативных затрат на приобретение служебного легкового автотранспорта, предусмотренными приложением 2 к Методике;</w:t>
      </w:r>
    </w:p>
    <w:p w14:paraId="41605C55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iаут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аренды i-го транспортного средства в месяц;</w:t>
      </w:r>
    </w:p>
    <w:p w14:paraId="28C30425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iаут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аренды i-го транспортного средства.</w:t>
      </w:r>
    </w:p>
    <w:p w14:paraId="5C82BC0F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lastRenderedPageBreak/>
        <w:t>2.2.3.Затраты на оплату разовых услуг пассажирских перевозок при проведении совещания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E756344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957ED5B">
          <v:shape id="_x0000_i1068" type="#_x0000_t75" style="width:16.5pt;height:34.7pt" o:ole="">
            <v:imagedata r:id="rId21" o:title=""/>
          </v:shape>
          <o:OLEObject Type="Embed" ProgID="Equation.3" ShapeID="_x0000_i1068" DrawAspect="Content" ObjectID="_1795584470" r:id="rId63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у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ч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ч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86DFD0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разовых услуг пассажирских перевозок;</w:t>
      </w:r>
    </w:p>
    <w:p w14:paraId="4E918AE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среднее количество часов аренды транспортного средства по i-й разовой услуге;</w:t>
      </w:r>
    </w:p>
    <w:p w14:paraId="408B909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часа аренды транспортного средства по i-й разовой услуге.</w:t>
      </w:r>
    </w:p>
    <w:p w14:paraId="45360F26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2.2.4. Затраты на оплату проезда работника к месту нахождения учебного заведения и обратно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тру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5F0040A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тру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D39B43E">
          <v:shape id="_x0000_i1069" type="#_x0000_t75" style="width:16.5pt;height:34.7pt" o:ole="">
            <v:imagedata r:id="rId21" o:title=""/>
          </v:shape>
          <o:OLEObject Type="Embed" ProgID="Equation.3" ShapeID="_x0000_i1069" DrawAspect="Content" ObjectID="_1795584471" r:id="rId64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тру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тру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2, где:</w:t>
      </w:r>
    </w:p>
    <w:p w14:paraId="23D7C84E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iтру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работников, имеющих право на компенсацию расходов, по </w:t>
      </w:r>
      <w:r w:rsidRPr="00A51E35">
        <w:rPr>
          <w:rFonts w:ascii="Times New Roman" w:hAnsi="Times New Roman" w:cs="Times New Roman"/>
          <w:sz w:val="28"/>
          <w:szCs w:val="28"/>
        </w:rPr>
        <w:br/>
        <w:t>i-му направлению;</w:t>
      </w:r>
    </w:p>
    <w:p w14:paraId="282C158E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iтру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проезда к месту нахождения учебного заведения по i-му направлению.</w:t>
      </w:r>
    </w:p>
    <w:p w14:paraId="3E43AB6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2.2.5. Иные затраты, относящиеся к затратам на транспортные услуги, определяются в соответствии с пунктом 3 Правил. </w:t>
      </w:r>
    </w:p>
    <w:p w14:paraId="451428F9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4B106" w14:textId="77777777" w:rsidR="00AA3140" w:rsidRPr="00A51E35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2.3. Затраты на оплату расходов </w:t>
      </w:r>
    </w:p>
    <w:p w14:paraId="64B8017A" w14:textId="77777777" w:rsidR="00AA3140" w:rsidRPr="00A51E35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по договорам об оказании услуг, связанных с проездом </w:t>
      </w:r>
    </w:p>
    <w:p w14:paraId="021D9E69" w14:textId="77777777" w:rsidR="00AA3140" w:rsidRPr="00A51E35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и наймом жилого помещения в связи </w:t>
      </w:r>
      <w:r w:rsidRPr="00A51E35">
        <w:rPr>
          <w:rFonts w:ascii="Times New Roman" w:hAnsi="Times New Roman" w:cs="Times New Roman"/>
          <w:sz w:val="28"/>
          <w:szCs w:val="28"/>
        </w:rPr>
        <w:br/>
        <w:t xml:space="preserve">с командированием работников, заключаемым </w:t>
      </w:r>
      <w:r w:rsidRPr="00A51E35">
        <w:rPr>
          <w:rFonts w:ascii="Times New Roman" w:hAnsi="Times New Roman" w:cs="Times New Roman"/>
          <w:sz w:val="28"/>
          <w:szCs w:val="28"/>
        </w:rPr>
        <w:br/>
        <w:t>со сторонними организациями</w:t>
      </w:r>
    </w:p>
    <w:p w14:paraId="4552C3A3" w14:textId="77777777" w:rsidR="00AA3140" w:rsidRPr="00303659" w:rsidRDefault="00AA3140" w:rsidP="00AA3140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1328257A" w14:textId="77777777" w:rsidR="00AA3140" w:rsidRPr="00A51E35" w:rsidRDefault="00AA3140" w:rsidP="00AA3140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2.3.1.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A51E3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06327AF6" w14:textId="77777777" w:rsidR="00AA3140" w:rsidRPr="00A51E3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наем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59A3E756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по договору на проезд к месту командирования и обратно;</w:t>
      </w:r>
    </w:p>
    <w:p w14:paraId="7FEEC26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по договору на наем жилого помещения на период командирования.</w:t>
      </w:r>
    </w:p>
    <w:p w14:paraId="05A3F1E9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2.3.1.1. Затраты по договору на проезд к месту командирования и обратно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D84360E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проезд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9C495D9">
          <v:shape id="_x0000_i1070" type="#_x0000_t75" style="width:16.5pt;height:34.7pt" o:ole="">
            <v:imagedata r:id="rId21" o:title=""/>
          </v:shape>
          <o:OLEObject Type="Embed" ProgID="Equation.3" ShapeID="_x0000_i1070" DrawAspect="Content" ObjectID="_1795584472" r:id="rId65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проезд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проезд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2, где:</w:t>
      </w:r>
    </w:p>
    <w:p w14:paraId="541AC30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14:paraId="21B9AF4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проезда по i-му направлению командирования с учетом </w:t>
      </w:r>
      <w:r w:rsidRPr="00A51E35">
        <w:rPr>
          <w:rFonts w:ascii="Times New Roman" w:hAnsi="Times New Roman" w:cs="Times New Roman"/>
          <w:sz w:val="28"/>
          <w:szCs w:val="28"/>
        </w:rPr>
        <w:lastRenderedPageBreak/>
        <w:t>положений правового акта муниципального органа.</w:t>
      </w:r>
    </w:p>
    <w:p w14:paraId="6B8508CF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2.3.1.2. Затраты по договору на наем жилого помещения на период командирования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наем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9AFCFE1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наем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5B59240">
          <v:shape id="_x0000_i1071" type="#_x0000_t75" style="width:16.5pt;height:34.7pt" o:ole="">
            <v:imagedata r:id="rId21" o:title=""/>
          </v:shape>
          <o:OLEObject Type="Embed" ProgID="Equation.3" ShapeID="_x0000_i1071" DrawAspect="Content" ObjectID="_1795584473" r:id="rId66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наем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наем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наем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8C6CD1F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14:paraId="1DB7E4B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найма жилого помещения в сутки по i-му направлению командирования с учетом положений правового акта муниципального органа;</w:t>
      </w:r>
    </w:p>
    <w:p w14:paraId="32CD509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суток нахождения в командировке по                                       i-му направлению командирования.</w:t>
      </w:r>
    </w:p>
    <w:p w14:paraId="099A699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D23F98" w14:textId="77777777" w:rsidR="00AA3140" w:rsidRPr="00A51E35" w:rsidRDefault="00AA3140" w:rsidP="00AA3140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 Затраты на коммунальные услуги</w:t>
      </w:r>
    </w:p>
    <w:p w14:paraId="33DE6D5B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77160C4E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Затраты на коммунальные услуги рассчитываются с учетом положений правового акта муниципального органа о лимитах потребления коммунальных услуг.</w:t>
      </w:r>
    </w:p>
    <w:p w14:paraId="23E2FAC8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 Затраты на коммунальные услуги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5BB9A9B" w14:textId="77777777" w:rsidR="00AA3140" w:rsidRPr="00A51E3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ику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1926FEE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газоснабжение и иные виды топлива;</w:t>
      </w:r>
    </w:p>
    <w:p w14:paraId="080CDE06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электроснабжение;</w:t>
      </w:r>
    </w:p>
    <w:p w14:paraId="70AE4F50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теплоснабжение;</w:t>
      </w:r>
    </w:p>
    <w:p w14:paraId="6A25A6A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горячее водоснабжение;</w:t>
      </w:r>
    </w:p>
    <w:p w14:paraId="4178030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холодное водоснабжение и водоотведение;</w:t>
      </w:r>
    </w:p>
    <w:p w14:paraId="3418142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оплату услуг лиц, привлекаемых на основании гражданско-правовых договоров (далее – внештатный сотрудник);</w:t>
      </w:r>
    </w:p>
    <w:p w14:paraId="1AC91CDE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ику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иные затраты, относящиеся к затратам на коммунальные услуги.</w:t>
      </w:r>
    </w:p>
    <w:p w14:paraId="30653330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2.4.1.1. Затраты на газоснабжение и иные виды топлива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569774E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гс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1B89B16">
          <v:shape id="_x0000_i1072" type="#_x0000_t75" style="width:16.5pt;height:34.7pt" o:ole="">
            <v:imagedata r:id="rId21" o:title=""/>
          </v:shape>
          <o:OLEObject Type="Embed" ProgID="Equation.3" ShapeID="_x0000_i1072" DrawAspect="Content" ObjectID="_1795584474" r:id="rId67"/>
        </w:objec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П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гс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Т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k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A12AE06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i-м виде топлива (газе и ином виде топлива);</w:t>
      </w:r>
    </w:p>
    <w:p w14:paraId="29AAE8FC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тариф на i-й вид топлива, утвержденный в установленном порядке органом государственного регулирования тарифов (далее – регулируемый тариф) (если тарифы на соответствующий вид топлива подлежат государственному регулированию);</w:t>
      </w:r>
    </w:p>
    <w:p w14:paraId="1CB8C5FE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k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поправочный коэффициент, учитывающий затраты на транспортировку i-го вида топлива.</w:t>
      </w:r>
    </w:p>
    <w:p w14:paraId="77906ED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2.4.1.2. Затраты на электроснабжение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AF86E6A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эс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2225BCF">
          <v:shape id="_x0000_i1073" type="#_x0000_t75" style="width:16.5pt;height:34.7pt" o:ole="">
            <v:imagedata r:id="rId21" o:title=""/>
          </v:shape>
          <o:OLEObject Type="Embed" ProgID="Equation.3" ShapeID="_x0000_i1073" DrawAspect="Content" ObjectID="_1795584475" r:id="rId68"/>
        </w:objec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Т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эс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П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7B0C9BA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i-й регулируемый тариф на электроэнергию (в рамках применяемого одноставочного, дифференцированного по зонам суток или двухставочного тарифа);</w:t>
      </w:r>
    </w:p>
    <w:p w14:paraId="4437A9BB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двухставочного тарифа).</w:t>
      </w:r>
    </w:p>
    <w:p w14:paraId="26773783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2.4.1.3. Затраты на теплоснабжение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699687E" w14:textId="77777777" w:rsidR="00AA3140" w:rsidRPr="00A51E3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064A83B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теплоэнергии на отопление зданий, помещений и сооружений;</w:t>
      </w:r>
    </w:p>
    <w:p w14:paraId="73AACF93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теплоснабжение.</w:t>
      </w:r>
    </w:p>
    <w:p w14:paraId="7AEA3608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2.4.1.4. Затраты на горячее водоснабжение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627C606" w14:textId="77777777" w:rsidR="00AA3140" w:rsidRPr="00A51E3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3EE4840F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горячей воде;</w:t>
      </w:r>
    </w:p>
    <w:p w14:paraId="5FAB0FE9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горячее водоснабжение.</w:t>
      </w:r>
    </w:p>
    <w:p w14:paraId="408E3D07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2.4.1.5. Затраты на холодное водоснабжение и водоотведение                                   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BC81826" w14:textId="77777777" w:rsidR="00AA3140" w:rsidRPr="00A51E35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36534525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холодном водоснабжении;</w:t>
      </w:r>
    </w:p>
    <w:p w14:paraId="33906007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холодное водоснабжение;</w:t>
      </w:r>
    </w:p>
    <w:p w14:paraId="44C0C03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водоотведении;</w:t>
      </w:r>
    </w:p>
    <w:p w14:paraId="319BB9E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водоотведение.</w:t>
      </w:r>
    </w:p>
    <w:p w14:paraId="3E36BEC9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2.4.1.6. Затраты на оплату услуг внештатных сотрудников                               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541FAE3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внск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B28CC40">
          <v:shape id="_x0000_i1074" type="#_x0000_t75" style="width:16.5pt;height:34.7pt" o:ole="">
            <v:imagedata r:id="rId21" o:title=""/>
          </v:shape>
          <o:OLEObject Type="Embed" ProgID="Equation.3" ShapeID="_x0000_i1074" DrawAspect="Content" ObjectID="_1795584476" r:id="rId69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M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внск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внск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(1 +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t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внск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/ 100), где:</w:t>
      </w:r>
    </w:p>
    <w:p w14:paraId="5F42B67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М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работы внештатного сотрудника по i-й должности;</w:t>
      </w:r>
    </w:p>
    <w:p w14:paraId="1D5E2768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стоимость 1 месяца работы внештатного сотрудника по                            i-й должности;</w:t>
      </w:r>
    </w:p>
    <w:p w14:paraId="401A7B27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t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страховых взносов в государственные внебюджетные фонды.</w:t>
      </w:r>
    </w:p>
    <w:p w14:paraId="52F34DC0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14:paraId="5AFA9CA2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другими рабочими).</w:t>
      </w:r>
    </w:p>
    <w:p w14:paraId="5B57E38B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2.4.1.7. Иные затраты, относящиеся к затратам на коммунальные услуги, определяются в соответствии с пунктом 3 Правил.</w:t>
      </w:r>
    </w:p>
    <w:p w14:paraId="55C12C87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6ED6197F" w14:textId="77777777" w:rsidR="00AA3140" w:rsidRPr="00303659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  <w:r w:rsidRPr="00303659">
        <w:rPr>
          <w:rFonts w:ascii="Times New Roman" w:hAnsi="Times New Roman" w:cs="Times New Roman"/>
          <w:color w:val="7030A0"/>
          <w:sz w:val="28"/>
          <w:szCs w:val="28"/>
        </w:rPr>
        <w:t>2.5. Затраты на аренду помещений и оборудования</w:t>
      </w:r>
    </w:p>
    <w:p w14:paraId="269D10E7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E39D1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2.5.1. Затраты на аренду помещений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ап</w:t>
      </w:r>
      <w:r w:rsidRPr="00A51E35">
        <w:rPr>
          <w:rFonts w:ascii="Times New Roman" w:hAnsi="Times New Roman" w:cs="Times New Roman"/>
          <w:sz w:val="28"/>
          <w:szCs w:val="28"/>
        </w:rPr>
        <w:t>) для размещения работников определяются по формуле:</w:t>
      </w:r>
    </w:p>
    <w:p w14:paraId="3B1D0734" w14:textId="77777777" w:rsidR="00AA3140" w:rsidRPr="00A51E35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73078A3">
          <v:shape id="_x0000_i1075" type="#_x0000_t75" style="width:16.5pt;height:34.7pt" o:ole="">
            <v:imagedata r:id="rId21" o:title=""/>
          </v:shape>
          <o:OLEObject Type="Embed" ProgID="Equation.3" ShapeID="_x0000_i1075" DrawAspect="Content" ObjectID="_1795584477" r:id="rId70"/>
        </w:objec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(Ч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сл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всп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)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3AA2E87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Ч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работников (рабочих мест), размещаемых на i-й арендуемой площади;</w:t>
      </w:r>
    </w:p>
    <w:p w14:paraId="12C7ECAD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S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сл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площадь помещений под служебные кабинеты из расчета не более 6,5 кв. метров на 1 работника (рабочее место);</w:t>
      </w:r>
    </w:p>
    <w:p w14:paraId="1ACF7773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S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всп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площадь помещений вспомогательного характера (коридоры, помещения под архив, серверное оборудование, санузлы и т.д.), доля которой не превышает 30 процентов в общей площади арендуемых помещений;</w:t>
      </w:r>
    </w:p>
    <w:p w14:paraId="24263F03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ежемесячной аренды за 1 кв. метр i-й арендуемой площади;</w:t>
      </w:r>
    </w:p>
    <w:p w14:paraId="6A4C0D76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аренды i-й арендуемой площади.</w:t>
      </w:r>
    </w:p>
    <w:p w14:paraId="02AD4AA0" w14:textId="77777777" w:rsidR="00AA3140" w:rsidRPr="00A51E35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Допускается перераспределение площадей в пределах общей площади помещений, рассчитанной исходя из установленных нормативов.</w:t>
      </w:r>
    </w:p>
    <w:p w14:paraId="4D149F0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582"/>
      <w:bookmarkEnd w:id="8"/>
      <w:r w:rsidRPr="00A51E35">
        <w:rPr>
          <w:rFonts w:ascii="Times New Roman" w:hAnsi="Times New Roman" w:cs="Times New Roman"/>
          <w:sz w:val="28"/>
          <w:szCs w:val="28"/>
        </w:rPr>
        <w:t xml:space="preserve">2.5.2. Затраты на аренду помещения (зала) для проведения совещания </w:t>
      </w:r>
      <w:r w:rsidRPr="00671856">
        <w:rPr>
          <w:rFonts w:ascii="Times New Roman" w:hAnsi="Times New Roman" w:cs="Times New Roman"/>
          <w:sz w:val="28"/>
          <w:szCs w:val="28"/>
        </w:rPr>
        <w:t>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акз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B25FDFB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акз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990C055">
          <v:shape id="_x0000_i1076" type="#_x0000_t75" style="width:16.5pt;height:34.7pt" o:ole="">
            <v:imagedata r:id="rId21" o:title=""/>
          </v:shape>
          <o:OLEObject Type="Embed" ProgID="Equation.3" ShapeID="_x0000_i1076" DrawAspect="Content" ObjectID="_1795584478" r:id="rId71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акз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акз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B8D4B4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iакз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суток аренды i-го помещения (зала);</w:t>
      </w:r>
    </w:p>
    <w:p w14:paraId="268D5BA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iакз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аренды i-го помещения (зала) в сутки.</w:t>
      </w:r>
    </w:p>
    <w:p w14:paraId="1802CBF3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2.5.3. Затраты на аренду оборудования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аоб</w:t>
      </w:r>
      <w:r w:rsidRPr="00671856">
        <w:rPr>
          <w:rFonts w:ascii="Times New Roman" w:hAnsi="Times New Roman" w:cs="Times New Roman"/>
          <w:sz w:val="28"/>
          <w:szCs w:val="28"/>
        </w:rPr>
        <w:t>) для проведения совещания определяются по формуле:</w:t>
      </w:r>
    </w:p>
    <w:p w14:paraId="3E56E36C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аоб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12F62C7">
          <v:shape id="_x0000_i1077" type="#_x0000_t75" style="width:16.5pt;height:34.7pt" o:ole="">
            <v:imagedata r:id="rId21" o:title=""/>
          </v:shape>
          <o:OLEObject Type="Embed" ProgID="Equation.3" ShapeID="_x0000_i1077" DrawAspect="Content" ObjectID="_1795584479" r:id="rId72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об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iдн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iч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iч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65F7E4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iоб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арендуемого i-го оборудования;</w:t>
      </w:r>
    </w:p>
    <w:p w14:paraId="387C2DA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iдн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дней аренды i-го оборудования;</w:t>
      </w:r>
    </w:p>
    <w:p w14:paraId="0EF1356B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часов аренды в день i-го оборудования;</w:t>
      </w:r>
    </w:p>
    <w:p w14:paraId="569B0F1B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часа аренды i-го оборудования.</w:t>
      </w:r>
    </w:p>
    <w:p w14:paraId="159F525B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2.5.4. Иные затраты, относящиеся к затратам на аренду помещений и оборудования, определяются в соответствии с пунктом 3 Правил.</w:t>
      </w:r>
    </w:p>
    <w:p w14:paraId="1C2734D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22F665" w14:textId="77777777" w:rsidR="00AA3140" w:rsidRPr="00671856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2.6. Затраты на содержание имущества, </w:t>
      </w:r>
    </w:p>
    <w:p w14:paraId="035355D0" w14:textId="77777777" w:rsidR="00AA3140" w:rsidRPr="00671856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не отнесенные  к затратам на содержание имущества в рамках затрат на информационно-коммуникационные технологии</w:t>
      </w:r>
    </w:p>
    <w:p w14:paraId="2F0FCD3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40FA8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 Затраты на содержание и техническое обслуживание помещений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3D89A7C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17AB67C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охранно-тревожной сигнализации;</w:t>
      </w:r>
    </w:p>
    <w:p w14:paraId="25B92A3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проведение текущего ремонта помещения;</w:t>
      </w:r>
    </w:p>
    <w:p w14:paraId="4B96440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содержание прилегающей территории;</w:t>
      </w:r>
    </w:p>
    <w:p w14:paraId="5EBD4AB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 обслуживанию и уборке помещения;</w:t>
      </w:r>
    </w:p>
    <w:p w14:paraId="1EE722F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вывоз твердых бытовых отходов;</w:t>
      </w:r>
    </w:p>
    <w:p w14:paraId="2435668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лифтов;</w:t>
      </w:r>
    </w:p>
    <w:p w14:paraId="2FABFCA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14:paraId="740751F3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водонапорной насосной станции пожаротушения;</w:t>
      </w:r>
    </w:p>
    <w:p w14:paraId="57DFD09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14:paraId="4051E75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14:paraId="21245D6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14:paraId="0B1F203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2.6.1.1. Затраты на закупку услуг управляющей компании   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ук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424A15F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ук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1ED6DB2">
          <v:shape id="_x0000_i1078" type="#_x0000_t75" style="width:16.5pt;height:34.7pt" o:ole="">
            <v:imagedata r:id="rId21" o:title=""/>
          </v:shape>
          <o:OLEObject Type="Embed" ProgID="Equation.3" ShapeID="_x0000_i1078" DrawAspect="Content" ObjectID="_1795584480" r:id="rId73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iук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iук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ук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C4F91D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iук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объем i-й услуги управляющей компании;</w:t>
      </w:r>
    </w:p>
    <w:p w14:paraId="239B37F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iук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i-й услуги управляющей компании в месяц;</w:t>
      </w:r>
    </w:p>
    <w:p w14:paraId="14BE6AB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iук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использования i-й услуги управляющей компании.</w:t>
      </w:r>
    </w:p>
    <w:p w14:paraId="6811284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2.6.1.2. Затраты на техническое обслуживание и регламентно-профилактический ремонт систем охранно-тревожной сигнализации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543FDCB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ос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C9613D0">
          <v:shape id="_x0000_i1079" type="#_x0000_t75" style="width:16.5pt;height:34.7pt" o:ole="">
            <v:imagedata r:id="rId21" o:title=""/>
          </v:shape>
          <o:OLEObject Type="Embed" ProgID="Equation.3" ShapeID="_x0000_i1079" DrawAspect="Content" ObjectID="_1795584481" r:id="rId74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iос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iос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C6C3D32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обслуживаемых устройств в составе системы охранно-тревожной сигнализации;</w:t>
      </w:r>
    </w:p>
    <w:p w14:paraId="6F74891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обслуживания 1 i-го устройства.</w:t>
      </w:r>
    </w:p>
    <w:p w14:paraId="64BC471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2.6.1.3. Затраты на проведение текущего ремонта помещения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) определяются исходя из установленной муниципальным органом нормы проведения ремонта (не более 1 раза в 3 года) с учетом требований </w:t>
      </w:r>
      <w:hyperlink r:id="rId75" w:history="1">
        <w:r w:rsidRPr="00671856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671856">
        <w:rPr>
          <w:rFonts w:ascii="Times New Roman" w:hAnsi="Times New Roman" w:cs="Times New Roman"/>
          <w:sz w:val="28"/>
          <w:szCs w:val="28"/>
        </w:rPr>
        <w:t xml:space="preserve"> об организации и проведении реконструкции, ремонта и технического 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обслуживания жилых зданий, объектов коммунального и социально-культурного назначения ВСН 58-88(р), утвержденного приказом Госкомархитектуры при Госстрое СССР от 23 ноября 1988 года № 312, по формуле:</w:t>
      </w:r>
    </w:p>
    <w:p w14:paraId="25FF4001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тр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482FDB6">
          <v:shape id="_x0000_i1080" type="#_x0000_t75" style="width:16.5pt;height:34.7pt" o:ole="">
            <v:imagedata r:id="rId21" o:title=""/>
          </v:shape>
          <o:OLEObject Type="Embed" ProgID="Equation.3" ShapeID="_x0000_i1080" DrawAspect="Content" ObjectID="_1795584482" r:id="rId76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iтр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iтр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C471E42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i-го здания, планируемая к проведению текущего ремонта;</w:t>
      </w:r>
    </w:p>
    <w:p w14:paraId="5F60B72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текущего ремонта 1 кв. метра площади i-го здания.</w:t>
      </w:r>
    </w:p>
    <w:p w14:paraId="1C5EF93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2.6.1.4. Затраты на содержание прилегающей территории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28C30C4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эз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04BFF38">
          <v:shape id="_x0000_i1081" type="#_x0000_t75" style="width:16.5pt;height:34.7pt" o:ole="">
            <v:imagedata r:id="rId21" o:title=""/>
          </v:shape>
          <o:OLEObject Type="Embed" ProgID="Equation.3" ShapeID="_x0000_i1081" DrawAspect="Content" ObjectID="_1795584483" r:id="rId77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iэз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iэз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7378AF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закрепленной i-й прилегающей территории;</w:t>
      </w:r>
    </w:p>
    <w:p w14:paraId="08DC308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содержания i-й прилегающей территории в месяц в расчете на    1 кв. метр площади;</w:t>
      </w:r>
    </w:p>
    <w:p w14:paraId="023E9E5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содержания i-й прилегающей территории в очередном финансовом году.</w:t>
      </w:r>
    </w:p>
    <w:p w14:paraId="374DF7C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2.6.1.5. Затраты на оплату услуг по обслуживанию и уборке помещения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5285F26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аутп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E8AC17E">
          <v:shape id="_x0000_i1082" type="#_x0000_t75" style="width:16.5pt;height:34.7pt" o:ole="">
            <v:imagedata r:id="rId21" o:title=""/>
          </v:shape>
          <o:OLEObject Type="Embed" ProgID="Equation.3" ShapeID="_x0000_i1082" DrawAspect="Content" ObjectID="_1795584484" r:id="rId78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iаутп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iаутп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аутп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8D6FFF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14:paraId="2B263AF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услуги по обслуживанию и уборке i-го помещения в месяц;</w:t>
      </w:r>
    </w:p>
    <w:p w14:paraId="74B0CAD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месяцев использования услуги по обслуживанию и уборке i-го помещения в месяц.</w:t>
      </w:r>
    </w:p>
    <w:p w14:paraId="3D63051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2.6.1.6. Затраты на вывоз твердых бытовых отходов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AC6C216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5610761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куб. метров твердых бытовых отходов в год;</w:t>
      </w:r>
    </w:p>
    <w:p w14:paraId="508F681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вывоза 1 куб. метра твердых бытовых отходов.</w:t>
      </w:r>
    </w:p>
    <w:p w14:paraId="2898E70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2.6.1.7. Затраты на техническое обслуживание и регламентно-профилактический ремонт лифтов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CE341D3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л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C2DB073">
          <v:shape id="_x0000_i1083" type="#_x0000_t75" style="width:16.5pt;height:34.7pt" o:ole="">
            <v:imagedata r:id="rId21" o:title=""/>
          </v:shape>
          <o:OLEObject Type="Embed" ProgID="Equation.3" ShapeID="_x0000_i1083" DrawAspect="Content" ObjectID="_1795584485" r:id="rId79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iл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iл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560E61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лифтов i-го типа;</w:t>
      </w:r>
    </w:p>
    <w:p w14:paraId="7166C64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1 лифта                    i-го типа в год.</w:t>
      </w:r>
    </w:p>
    <w:p w14:paraId="0ED29E0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2.6.1.8. Затраты на техническое обслуживание и регламентно-профилактический ремонт водонапорной насосной станции хозяйственно-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питьевого и противопожарного водоснабжения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104C6B6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6F4803F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14:paraId="38CDF2E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14:paraId="4FEB5FD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2.6.1.9. Затраты на техническое обслуживание и регламентно-профилактический ремонт водонапорной насосной станции пожаротушения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3C91E4B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259BCC8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административных помещений, для обслуживания которых предназначена водонапорная насосная станция пожаротушения;</w:t>
      </w:r>
    </w:p>
    <w:p w14:paraId="65025A7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14:paraId="2655780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2.6.1.10.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37E959A3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0E20A08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административных помещений, для отопления которых используется индивидуальный тепловой пункт;</w:t>
      </w:r>
    </w:p>
    <w:p w14:paraId="14BC0F0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14:paraId="0D983B4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2.6.1.11.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428040B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аэз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FD71607">
          <v:shape id="_x0000_i1084" type="#_x0000_t75" style="width:16.5pt;height:34.7pt" o:ole="">
            <v:imagedata r:id="rId21" o:title=""/>
          </v:shape>
          <o:OLEObject Type="Embed" ProgID="Equation.3" ShapeID="_x0000_i1084" DrawAspect="Content" ObjectID="_1795584486" r:id="rId80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аэз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аэз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E2FD24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14:paraId="7BA2645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оборудования.</w:t>
      </w:r>
    </w:p>
    <w:p w14:paraId="1FF0AEE2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2.6.2. Затраты на техническое обслуживание и ремонт транспортных средств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формулам:</w:t>
      </w:r>
    </w:p>
    <w:p w14:paraId="6F71D403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тортс1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тортс4</w:t>
      </w:r>
    </w:p>
    <w:p w14:paraId="7CDF74F7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тортс1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974D3BF">
          <v:shape id="_x0000_i1085" type="#_x0000_t75" style="width:16.5pt;height:34.7pt" o:ole="">
            <v:imagedata r:id="rId21" o:title=""/>
          </v:shape>
          <o:OLEObject Type="Embed" ProgID="Equation.3" ShapeID="_x0000_i1085" DrawAspect="Content" ObjectID="_1795584487" r:id="rId81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iтортс1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iтортс1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1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3972DE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iтортс1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до 100 тыс. километров;</w:t>
      </w:r>
    </w:p>
    <w:p w14:paraId="79C9C33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iтортс1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до 100 тыс. километров, которая определяется в соответствии со статье 22 Федерального закона № 44-ФЗ;</w:t>
      </w:r>
    </w:p>
    <w:p w14:paraId="4C5351A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1.</w:t>
      </w:r>
    </w:p>
    <w:p w14:paraId="33703588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тортс2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1EC31FC">
          <v:shape id="_x0000_i1086" type="#_x0000_t75" style="width:16.5pt;height:34.7pt" o:ole="">
            <v:imagedata r:id="rId21" o:title=""/>
          </v:shape>
          <o:OLEObject Type="Embed" ProgID="Equation.3" ShapeID="_x0000_i1086" DrawAspect="Content" ObjectID="_1795584488" r:id="rId82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iтортс2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iтортс2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2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2C26F4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от 100 тыс. километров до 200 тыс. километров;</w:t>
      </w:r>
    </w:p>
    <w:p w14:paraId="283404E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от 100 тыс. километров до 200 тыс. километров, которая определяется по средним фактическим данным за </w:t>
      </w:r>
      <w:r w:rsidRPr="00671856">
        <w:rPr>
          <w:rFonts w:ascii="Times New Roman" w:hAnsi="Times New Roman" w:cs="Times New Roman"/>
          <w:sz w:val="28"/>
          <w:szCs w:val="28"/>
        </w:rPr>
        <w:br/>
        <w:t>3 предшествующих финансовых года;</w:t>
      </w:r>
    </w:p>
    <w:p w14:paraId="6EAE0E5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1,3.</w:t>
      </w:r>
    </w:p>
    <w:p w14:paraId="26688DA0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тортс3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D466417">
          <v:shape id="_x0000_i1087" type="#_x0000_t75" style="width:16.5pt;height:34.7pt" o:ole="">
            <v:imagedata r:id="rId21" o:title=""/>
          </v:shape>
          <o:OLEObject Type="Embed" ProgID="Equation.3" ShapeID="_x0000_i1087" DrawAspect="Content" ObjectID="_1795584489" r:id="rId83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iтортс3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iтортс3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3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40DF63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iтортс3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от 200 тыс. километров до 450 тыс. километров;</w:t>
      </w:r>
    </w:p>
    <w:p w14:paraId="76AA58B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iтортс3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от 200 тыс. километров до 450 тыс. километров, которая определяется по средним фактическим данным за </w:t>
      </w:r>
      <w:r w:rsidRPr="00671856">
        <w:rPr>
          <w:rFonts w:ascii="Times New Roman" w:hAnsi="Times New Roman" w:cs="Times New Roman"/>
          <w:sz w:val="28"/>
          <w:szCs w:val="28"/>
        </w:rPr>
        <w:br/>
        <w:t>3 предшествующих финансовых года;</w:t>
      </w:r>
    </w:p>
    <w:p w14:paraId="001A570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1,4.</w:t>
      </w:r>
    </w:p>
    <w:p w14:paraId="0D8A36DD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тортс4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07AB481">
          <v:shape id="_x0000_i1088" type="#_x0000_t75" style="width:16.5pt;height:34.7pt" o:ole="">
            <v:imagedata r:id="rId21" o:title=""/>
          </v:shape>
          <o:OLEObject Type="Embed" ProgID="Equation.3" ShapeID="_x0000_i1088" DrawAspect="Content" ObjectID="_1795584490" r:id="rId84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iтортс4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iтортс4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4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A67650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iтортс4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свыше </w:t>
      </w:r>
      <w:r w:rsidRPr="00671856">
        <w:rPr>
          <w:rFonts w:ascii="Times New Roman" w:hAnsi="Times New Roman" w:cs="Times New Roman"/>
          <w:sz w:val="28"/>
          <w:szCs w:val="28"/>
        </w:rPr>
        <w:br/>
        <w:t>450 тыс. километров;</w:t>
      </w:r>
    </w:p>
    <w:p w14:paraId="3B9C5E6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iтортс4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свыше 450 тыс. километров, которая определяется по средним фактическим данным за 3 предшествующих финансовых года;</w:t>
      </w:r>
    </w:p>
    <w:p w14:paraId="78DD4CD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1,5.</w:t>
      </w:r>
    </w:p>
    <w:p w14:paraId="5CD8C5F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Пробег автотранспортного средства учитывается по состоянию на </w:t>
      </w:r>
      <w:r w:rsidRPr="00671856">
        <w:rPr>
          <w:rFonts w:ascii="Times New Roman" w:hAnsi="Times New Roman" w:cs="Times New Roman"/>
          <w:sz w:val="28"/>
          <w:szCs w:val="28"/>
        </w:rPr>
        <w:br/>
        <w:t>1 января текущего года.</w:t>
      </w:r>
    </w:p>
    <w:p w14:paraId="032F7F0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В случае отсутствия фактических затрат на техническое обслуживание и ремонт автотранспортных средств в течение 3 предыдущих лет стоимость технического обслуживания и ремонта i-го транспортного средства определяется в соответствии со статьей 22 Федерального закона № 44-ФЗ.</w:t>
      </w:r>
    </w:p>
    <w:p w14:paraId="502A0C42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2.6.3. Затраты на техническое обслуживание и регламентно-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профилактический ремонт бытового оборудования определяются по фактическим затратам в отчетном финансовом году.</w:t>
      </w:r>
    </w:p>
    <w:p w14:paraId="7825277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 Затраты на техническое обслуживание и регламентно-профилактический ремонт иного оборудования –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ио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4677810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5075DF72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дизельных генераторных установок;</w:t>
      </w:r>
    </w:p>
    <w:p w14:paraId="5509E5E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газового пожаротушения;</w:t>
      </w:r>
    </w:p>
    <w:p w14:paraId="77C52E9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кондиционирования и вентиляции;</w:t>
      </w:r>
    </w:p>
    <w:p w14:paraId="629A7EF3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пожарной сигнализации;</w:t>
      </w:r>
    </w:p>
    <w:p w14:paraId="5C050D6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контроля и управления доступом;</w:t>
      </w:r>
    </w:p>
    <w:p w14:paraId="48E06CE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автоматического диспетчерского управления;</w:t>
      </w:r>
    </w:p>
    <w:p w14:paraId="64BDD79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видеонаблюдения.</w:t>
      </w:r>
    </w:p>
    <w:p w14:paraId="6205A71B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2.6.4.1. Затраты на техническое обслуживание и регламентно-профилактический ремонт дизельных генераторных установок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DE8A76E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дгу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E6B6CF0">
          <v:shape id="_x0000_i1089" type="#_x0000_t75" style="width:16.5pt;height:34.7pt" o:ole="">
            <v:imagedata r:id="rId21" o:title=""/>
          </v:shape>
          <o:OLEObject Type="Embed" ProgID="Equation.3" ShapeID="_x0000_i1089" DrawAspect="Content" ObjectID="_1795584491" r:id="rId85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дгу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дгу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16BDAA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дизельных генераторных установок;</w:t>
      </w:r>
    </w:p>
    <w:p w14:paraId="11B06BF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i-й дизельной генераторной установки в год.</w:t>
      </w:r>
    </w:p>
    <w:p w14:paraId="382AFC7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2.6.4.2. Затраты на техническое обслуживание и регламентно-профилактический ремонт системы газового пожаротушения 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424F065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сгп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A3F163F">
          <v:shape id="_x0000_i1090" type="#_x0000_t75" style="width:16.5pt;height:34.7pt" o:ole="">
            <v:imagedata r:id="rId21" o:title=""/>
          </v:shape>
          <o:OLEObject Type="Embed" ProgID="Equation.3" ShapeID="_x0000_i1090" DrawAspect="Content" ObjectID="_1795584492" r:id="rId86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сгп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сгп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8273A3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датчиков системы газового пожаротушения;</w:t>
      </w:r>
    </w:p>
    <w:p w14:paraId="13F2376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датчика системы газового пожаротушения в год.</w:t>
      </w:r>
    </w:p>
    <w:p w14:paraId="4E449DB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2.6.4.3. Затраты на техническое обслуживание и регламентно-профилактический ремонт систем кондиционирования и вентиляции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9638F3C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скив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145274F">
          <v:shape id="_x0000_i1091" type="#_x0000_t75" style="width:16.5pt;height:34.7pt" o:ole="">
            <v:imagedata r:id="rId21" o:title=""/>
          </v:shape>
          <o:OLEObject Type="Embed" ProgID="Equation.3" ShapeID="_x0000_i1091" DrawAspect="Content" ObjectID="_1795584493" r:id="rId87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скив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скив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B7AC02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установок кондиционирования и элементов систем вентиляции;</w:t>
      </w:r>
    </w:p>
    <w:p w14:paraId="6F2A32F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14:paraId="40F3152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2.6.4.4. Затраты на техническое обслуживание и регламентно-профилактический ремонт систем пожарной сигнализации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87FAC79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спс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501D2EC">
          <v:shape id="_x0000_i1092" type="#_x0000_t75" style="width:16.5pt;height:34.7pt" o:ole="">
            <v:imagedata r:id="rId21" o:title=""/>
          </v:shape>
          <o:OLEObject Type="Embed" ProgID="Equation.3" ShapeID="_x0000_i1092" DrawAspect="Content" ObjectID="_1795584494" r:id="rId88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спс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спс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5086AFB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извещателей пожарной сигнализации;</w:t>
      </w:r>
    </w:p>
    <w:p w14:paraId="0EFD14E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извещателя в год.</w:t>
      </w:r>
    </w:p>
    <w:p w14:paraId="1E177CB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2.6.4.5. Затраты на техническое обслуживание и регламентно-профилактический ремонт систем контроля и управления доступом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6195FEA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скуд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2057DAD">
          <v:shape id="_x0000_i1093" type="#_x0000_t75" style="width:16.5pt;height:34.7pt" o:ole="">
            <v:imagedata r:id="rId21" o:title=""/>
          </v:shape>
          <o:OLEObject Type="Embed" ProgID="Equation.3" ShapeID="_x0000_i1093" DrawAspect="Content" ObjectID="_1795584495" r:id="rId89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скуд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скуд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681542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устройств в составе систем контроля и управления доступом;</w:t>
      </w:r>
    </w:p>
    <w:p w14:paraId="7A85FBD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                              1 i-го устройства в составе систем контроля и управления доступом в год.</w:t>
      </w:r>
    </w:p>
    <w:p w14:paraId="011C20C2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2.6.4.6. Затраты на техническое обслуживание и регламентно-профилактический ремонт систем автоматического диспетчерского управления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F217371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саду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7B33CCC">
          <v:shape id="_x0000_i1094" type="#_x0000_t75" style="width:16.5pt;height:34.7pt" o:ole="">
            <v:imagedata r:id="rId21" o:title=""/>
          </v:shape>
          <o:OLEObject Type="Embed" ProgID="Equation.3" ShapeID="_x0000_i1094" DrawAspect="Content" ObjectID="_1795584496" r:id="rId90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саду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саду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1567C0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обслуживаемых i-х устройств в составе систем автоматического диспетчерского управления;</w:t>
      </w:r>
    </w:p>
    <w:p w14:paraId="5DE13D4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14:paraId="24F87A0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2.6.4.7. Затраты на техническое обслуживание и регламентно-профилактический ремонт систем видеонаблюдения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B6DA37F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свн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2304E21">
          <v:shape id="_x0000_i1095" type="#_x0000_t75" style="width:16.5pt;height:34.7pt" o:ole="">
            <v:imagedata r:id="rId21" o:title=""/>
          </v:shape>
          <o:OLEObject Type="Embed" ProgID="Equation.3" ShapeID="_x0000_i1095" DrawAspect="Content" ObjectID="_1795584497" r:id="rId91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свн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свн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8263A3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iсвн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обслуживаемых i-х устройств в составе систем видеонаблюдения;</w:t>
      </w:r>
    </w:p>
    <w:p w14:paraId="1D95472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lastRenderedPageBreak/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iсвн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устройства в составе систем видеонаблюдения в год.</w:t>
      </w:r>
    </w:p>
    <w:p w14:paraId="02D7427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2.6.5. Затраты на оплату услуг внештатных сотрудников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внси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71E8C68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80" w:dyaOrig="700" w14:anchorId="623210AB">
          <v:shape id="_x0000_i1096" type="#_x0000_t75" style="width:18.2pt;height:37.3pt" o:ole="">
            <v:imagedata r:id="rId92" o:title=""/>
          </v:shape>
          <o:OLEObject Type="Embed" ProgID="Equation.3" ShapeID="_x0000_i1096" DrawAspect="Content" ObjectID="_1795584498" r:id="rId93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M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hAnsi="Times New Roman"/>
          <w:sz w:val="28"/>
          <w:szCs w:val="28"/>
        </w:rPr>
        <w:t xml:space="preserve"> х (1 + </w:t>
      </w:r>
      <w:r w:rsidRPr="00671856">
        <w:rPr>
          <w:rFonts w:ascii="Times New Roman" w:hAnsi="Times New Roman"/>
          <w:sz w:val="28"/>
          <w:szCs w:val="28"/>
          <w:lang w:val="en-US"/>
        </w:rPr>
        <w:t>t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hAnsi="Times New Roman"/>
          <w:sz w:val="28"/>
          <w:szCs w:val="28"/>
        </w:rPr>
        <w:t xml:space="preserve"> / 100)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9FD20D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M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gвнси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работы внештатного сотрудника в g-й должности;</w:t>
      </w:r>
    </w:p>
    <w:p w14:paraId="4EE1A54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gвнси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1 месяца работы внештатного сотрудника в                            g-й должности;</w:t>
      </w:r>
    </w:p>
    <w:p w14:paraId="418E987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t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gвнси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страховых взносов в государственные внебюджетные фонды.</w:t>
      </w:r>
    </w:p>
    <w:p w14:paraId="167B065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                    (за исключением коммунальных услуг).</w:t>
      </w:r>
    </w:p>
    <w:p w14:paraId="08AFD31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0C5E8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3BF53EDB" w14:textId="77777777" w:rsidR="00AA3140" w:rsidRPr="00671856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2.7. Затраты на приобретение прочих работ и услуг, </w:t>
      </w:r>
    </w:p>
    <w:p w14:paraId="4A792EC6" w14:textId="77777777" w:rsidR="00AA3140" w:rsidRPr="00671856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не относящиеся к затратам на услуги связи, транспортные услуги, оплату расходов по договорам </w:t>
      </w:r>
      <w:r w:rsidRPr="00671856">
        <w:rPr>
          <w:rFonts w:ascii="Times New Roman" w:hAnsi="Times New Roman" w:cs="Times New Roman"/>
          <w:sz w:val="28"/>
          <w:szCs w:val="28"/>
        </w:rPr>
        <w:br/>
        <w:t xml:space="preserve">об оказании услуг, связанных с проездом и наймом жилого помещения в связи с командированием работников, заключаемым со сторонними </w:t>
      </w:r>
    </w:p>
    <w:p w14:paraId="26044C41" w14:textId="77777777" w:rsidR="00AA3140" w:rsidRPr="00671856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организациями, а также к затратам на коммунальные услуги, аренду помещений и оборудования, содержание имущества  в рамках прочих затрат и затратам на приобретение прочих работ и услуг в рамках затрат </w:t>
      </w:r>
    </w:p>
    <w:p w14:paraId="0DEE29CA" w14:textId="77777777" w:rsidR="00AA3140" w:rsidRPr="00671856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на информационно-коммуникационные технологии</w:t>
      </w:r>
    </w:p>
    <w:p w14:paraId="04C5EB80" w14:textId="77777777" w:rsidR="00AA3140" w:rsidRPr="00303659" w:rsidRDefault="00AA3140" w:rsidP="00AA3140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37E83B0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659">
        <w:rPr>
          <w:rFonts w:ascii="Times New Roman" w:hAnsi="Times New Roman" w:cs="Times New Roman"/>
          <w:color w:val="7030A0"/>
          <w:sz w:val="28"/>
          <w:szCs w:val="28"/>
        </w:rPr>
        <w:t>2</w:t>
      </w:r>
      <w:r w:rsidRPr="00671856">
        <w:rPr>
          <w:rFonts w:ascii="Times New Roman" w:hAnsi="Times New Roman" w:cs="Times New Roman"/>
          <w:sz w:val="28"/>
          <w:szCs w:val="28"/>
        </w:rPr>
        <w:t>.7.1. Затраты на оплату типографских работ и услуг, включая приобретение периодических печатных изданий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632E72B5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жбо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ппи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07F375C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жбо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специальных журналов и бланков строгой отчетности;</w:t>
      </w:r>
    </w:p>
    <w:p w14:paraId="21FB107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информационных услуг, которые включают затраты на приобретение справочной литературы, а также подачу объявлений в печатные издания;</w:t>
      </w:r>
    </w:p>
    <w:p w14:paraId="37B37AA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ппи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периодических печатных изданий.</w:t>
      </w:r>
    </w:p>
    <w:p w14:paraId="7B750ED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2.7.1.1. Затраты на приобретение специальных журналов и бланков строгой отчетности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жбо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4C73475" w14:textId="77777777" w:rsidR="00AA3140" w:rsidRPr="00671856" w:rsidRDefault="00AA3140" w:rsidP="00AA314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жбо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5B6514E">
          <v:shape id="_x0000_i1097" type="#_x0000_t75" style="width:16.5pt;height:34.7pt" o:ole="">
            <v:imagedata r:id="rId21" o:title=""/>
          </v:shape>
          <o:OLEObject Type="Embed" ProgID="Equation.3" ShapeID="_x0000_i1097" DrawAspect="Content" ObjectID="_1795584499" r:id="rId94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ж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бо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бо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9344B23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iж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i-х специальных журналов;</w:t>
      </w:r>
    </w:p>
    <w:p w14:paraId="6633675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iж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i-го специального журнала;</w:t>
      </w:r>
    </w:p>
    <w:p w14:paraId="5D11391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i-х бланков строгой отчетности;</w:t>
      </w:r>
    </w:p>
    <w:p w14:paraId="78C9280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i-го бланка строгой отчетности.</w:t>
      </w:r>
    </w:p>
    <w:p w14:paraId="5811CFF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2.7.1.2. Затраты на приобретение информационных услуг, которые включают в себя затраты на приобретение справочной литературы, а также подачу объявлений в печатные издания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фактическим затратам в отчетном финансовом году.</w:t>
      </w:r>
    </w:p>
    <w:p w14:paraId="3E630EF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2.7.1.3. Затраты на приобретение периодических печатных изданий определяются по фактическим затратам в отчетном финансовом году.</w:t>
      </w:r>
    </w:p>
    <w:p w14:paraId="7941FF5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В случае отсутствия в отчетном финансовом году фактических затрат</w:t>
      </w:r>
      <w:r w:rsidRPr="00671856">
        <w:t xml:space="preserve"> </w:t>
      </w:r>
      <w:r w:rsidRPr="00671856">
        <w:rPr>
          <w:rFonts w:ascii="Times New Roman" w:hAnsi="Times New Roman" w:cs="Times New Roman"/>
          <w:sz w:val="28"/>
          <w:szCs w:val="28"/>
        </w:rPr>
        <w:t>на приобретение периодических печатных изданий  нормативные затраты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ппи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3ED4567" w14:textId="77777777" w:rsidR="00AA3140" w:rsidRPr="00671856" w:rsidRDefault="00AA3140" w:rsidP="00AA314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ппи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E59E75E">
          <v:shape id="_x0000_i1098" type="#_x0000_t75" style="width:16.5pt;height:34.7pt" o:ole="">
            <v:imagedata r:id="rId21" o:title=""/>
          </v:shape>
          <o:OLEObject Type="Embed" ProgID="Equation.3" ShapeID="_x0000_i1098" DrawAspect="Content" ObjectID="_1795584500" r:id="rId95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ппи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ппи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08C856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iппи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i-х периодических печатных изданий;</w:t>
      </w:r>
    </w:p>
    <w:p w14:paraId="59E71D3B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iппи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i-го периодического печатного издания.</w:t>
      </w:r>
    </w:p>
    <w:p w14:paraId="125945A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2.7.2. Затраты на оплату услуг внештатных сотрудников  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5D24D73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внсп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80" w:dyaOrig="700" w14:anchorId="4A0DC64F">
          <v:shape id="_x0000_i1099" type="#_x0000_t75" style="width:18.2pt;height:37.3pt" o:ole="">
            <v:imagedata r:id="rId96" o:title=""/>
          </v:shape>
          <o:OLEObject Type="Embed" ProgID="Equation.3" ShapeID="_x0000_i1099" DrawAspect="Content" ObjectID="_1795584501" r:id="rId97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M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внсп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/>
          <w:sz w:val="28"/>
          <w:szCs w:val="28"/>
        </w:rPr>
        <w:t xml:space="preserve"> х (1 + </w:t>
      </w:r>
      <w:r w:rsidRPr="00671856">
        <w:rPr>
          <w:rFonts w:ascii="Times New Roman" w:hAnsi="Times New Roman"/>
          <w:sz w:val="28"/>
          <w:szCs w:val="28"/>
          <w:lang w:val="en-US"/>
        </w:rPr>
        <w:t>t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 xml:space="preserve">внсп </w:t>
      </w:r>
      <w:r w:rsidRPr="00671856">
        <w:rPr>
          <w:rFonts w:ascii="Times New Roman" w:eastAsiaTheme="minorHAnsi" w:hAnsi="Times New Roman"/>
          <w:sz w:val="28"/>
          <w:szCs w:val="28"/>
        </w:rPr>
        <w:t>/ 100</w:t>
      </w:r>
      <w:r w:rsidRPr="00671856">
        <w:rPr>
          <w:rFonts w:ascii="Times New Roman" w:hAnsi="Times New Roman"/>
          <w:sz w:val="28"/>
          <w:szCs w:val="28"/>
        </w:rPr>
        <w:t>)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FF1DB3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M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jвнсп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работы внештатного сотрудника в j-й должности;</w:t>
      </w:r>
    </w:p>
    <w:p w14:paraId="2C73ADC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jвнсп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месяца работы внештатного сотрудника в j-й должности;</w:t>
      </w:r>
    </w:p>
    <w:p w14:paraId="6CDEEBE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t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jвнсп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страховых взносов в государственные внебюджетные фонды.</w:t>
      </w:r>
    </w:p>
    <w:p w14:paraId="3F0E099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14:paraId="1892B0B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2.7.3. Затраты на проведение предрейсового и послерейсового осмотра водителей транспортных средств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осм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E91FB33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осм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вод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вод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вод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/ 1,2 , где:</w:t>
      </w:r>
    </w:p>
    <w:p w14:paraId="515EBF8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число водителей;</w:t>
      </w:r>
    </w:p>
    <w:p w14:paraId="3AE56186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проведения 1 предрейсового и послерейсового осмотра;</w:t>
      </w:r>
    </w:p>
    <w:p w14:paraId="0CDB2B3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рабочих дней в году;</w:t>
      </w:r>
    </w:p>
    <w:p w14:paraId="4F15DF8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14:paraId="152C41B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lastRenderedPageBreak/>
        <w:t>2.7.4. Затраты на проведение диспансеризации работников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DE2BC63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D7D9148">
          <v:shape id="_x0000_i1100" type="#_x0000_t75" style="width:16.5pt;height:34.7pt" o:ole="">
            <v:imagedata r:id="rId21" o:title=""/>
          </v:shape>
          <o:OLEObject Type="Embed" ProgID="Equation.3" ShapeID="_x0000_i1100" DrawAspect="Content" ObjectID="_1795584502" r:id="rId98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Ч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/>
          <w:sz w:val="28"/>
          <w:szCs w:val="28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E61FBC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</w:rPr>
        <w:t>Ч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численность работников</w:t>
      </w:r>
      <w:r w:rsidRPr="00671856">
        <w:t xml:space="preserve"> </w:t>
      </w:r>
      <w:r w:rsidRPr="00671856">
        <w:rPr>
          <w:rFonts w:ascii="Times New Roman" w:hAnsi="Times New Roman" w:cs="Times New Roman"/>
          <w:sz w:val="28"/>
          <w:szCs w:val="28"/>
        </w:rPr>
        <w:t>i-й категории (вида), подлежащих диспансеризации;</w:t>
      </w:r>
    </w:p>
    <w:p w14:paraId="7005DF8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проведения диспансеризации в расчете на 1 работника</w:t>
      </w:r>
      <w:r w:rsidRPr="00671856">
        <w:t xml:space="preserve"> </w:t>
      </w:r>
      <w:r w:rsidRPr="00671856">
        <w:rPr>
          <w:rFonts w:ascii="Times New Roman" w:hAnsi="Times New Roman" w:cs="Times New Roman"/>
          <w:sz w:val="28"/>
          <w:szCs w:val="28"/>
        </w:rPr>
        <w:t>i-й категории (вида).</w:t>
      </w:r>
    </w:p>
    <w:p w14:paraId="2C5C579E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2.7.5. Затраты на оплату работ по монтажу (установке), дооборудованию и наладке оборудования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мдн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D9A16B2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мдн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60" w:dyaOrig="700" w14:anchorId="253B1CB3">
          <v:shape id="_x0000_i1101" type="#_x0000_t75" style="width:16.5pt;height:34.7pt" o:ole="">
            <v:imagedata r:id="rId99" o:title=""/>
          </v:shape>
          <o:OLEObject Type="Embed" ProgID="Equation.3" ShapeID="_x0000_i1101" DrawAspect="Content" ObjectID="_1795584503" r:id="rId100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мдн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мдн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B65A3BF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gмдн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g-го оборудования, подлежащего монтажу (установке), дооборудованию и наладке;</w:t>
      </w:r>
    </w:p>
    <w:p w14:paraId="1547C49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gмдн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монтажа (установки), дооборудования и наладки                              g-го оборудования.</w:t>
      </w:r>
    </w:p>
    <w:p w14:paraId="7D4E4F90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2.7.6. Затраты на оплату услуг вневедомственной охраны определяются по фактическим затратам в отчетном финансовом году.</w:t>
      </w:r>
    </w:p>
    <w:p w14:paraId="404F3EA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2.7.7. Затраты на приобретение полисов обязательного страхования гражданской ответственности владельцев транспортных средств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осаго</w:t>
      </w:r>
      <w:r w:rsidRPr="00671856">
        <w:rPr>
          <w:rFonts w:ascii="Times New Roman" w:hAnsi="Times New Roman" w:cs="Times New Roman"/>
          <w:sz w:val="28"/>
          <w:szCs w:val="28"/>
        </w:rPr>
        <w:t xml:space="preserve">) в соответствии с базовыми ставками страховых тарифов и коэффициентами страховых тарифов, установленными </w:t>
      </w:r>
      <w:hyperlink r:id="rId101" w:history="1">
        <w:r w:rsidRPr="00671856">
          <w:rPr>
            <w:rFonts w:ascii="Times New Roman" w:hAnsi="Times New Roman" w:cs="Times New Roman"/>
            <w:sz w:val="28"/>
            <w:szCs w:val="28"/>
          </w:rPr>
          <w:t>указанием</w:t>
        </w:r>
      </w:hyperlink>
      <w:r w:rsidRPr="00671856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Федерации, определяются по формуле:</w:t>
      </w:r>
    </w:p>
    <w:p w14:paraId="3B2433F6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осаго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7C8B293">
          <v:shape id="_x0000_i1102" type="#_x0000_t75" style="width:16.5pt;height:34.7pt" o:ole="">
            <v:imagedata r:id="rId21" o:title=""/>
          </v:shape>
          <o:OLEObject Type="Embed" ProgID="Equation.3" ShapeID="_x0000_i1102" DrawAspect="Content" ObjectID="_1795584504" r:id="rId102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ТБ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КТ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КБМ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КВС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КО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КМ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КС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КП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6EA384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ТБ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базовая ставка страхового тарифа по i-му транспортному средству, устанавливаемая страховщиком в зависимости от факторов, указанных им в методике расчета страховых тарифов, утвержденной в соответствии со </w:t>
      </w:r>
      <w:r w:rsidRPr="00671856">
        <w:rPr>
          <w:rFonts w:ascii="Times New Roman" w:hAnsi="Times New Roman" w:cs="Times New Roman"/>
          <w:sz w:val="28"/>
          <w:szCs w:val="28"/>
        </w:rPr>
        <w:br/>
        <w:t xml:space="preserve">статьей 11 Закона Российской Федерации от 27 ноября 1992 г. № 4015-1 </w:t>
      </w:r>
      <w:r w:rsidRPr="00671856">
        <w:rPr>
          <w:rFonts w:ascii="Times New Roman" w:hAnsi="Times New Roman" w:cs="Times New Roman"/>
          <w:sz w:val="28"/>
          <w:szCs w:val="28"/>
        </w:rPr>
        <w:br/>
        <w:t>«Об организации страхового дела в Российской Федерации»;</w:t>
      </w:r>
    </w:p>
    <w:p w14:paraId="127E332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КТ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территории преимущественного использования i-го транспортного средства;</w:t>
      </w:r>
    </w:p>
    <w:p w14:paraId="0E7CD83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КБМ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количества произведенных страховщиками страховых возмещений в предшествующие периоды по i-му транспортному средству;</w:t>
      </w:r>
    </w:p>
    <w:p w14:paraId="667EFA7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КВС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характеристик (навыков) допущенных к управлению i-м транспортным средством водителей (стажа управления транспортными средствами, соответствующими по категории транспортному средству, в отношении которого заключается договор обязательного страхования, возраста водителя);</w:t>
      </w:r>
    </w:p>
    <w:p w14:paraId="305C5EB5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КО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отсутствия в договоре обязательного страхования условия, предусматривающего управление 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i-м транспортным средством только указанными страхователем водителями;</w:t>
      </w:r>
    </w:p>
    <w:p w14:paraId="62AA22A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КМ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технических характеристик (мощности двигателя) i-го транспортного средства;</w:t>
      </w:r>
    </w:p>
    <w:p w14:paraId="3400B69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КС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сезонного и иного временного использования i-го транспортного средства;</w:t>
      </w:r>
    </w:p>
    <w:p w14:paraId="1A6988B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КП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срока действия i-го договора обязательного страхования.</w:t>
      </w:r>
    </w:p>
    <w:p w14:paraId="5DAF71E1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2.7.8. Затраты на оплату труда независимых экспертов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EB0BFEC" w14:textId="77777777" w:rsidR="00AA3140" w:rsidRPr="00671856" w:rsidRDefault="00AA3140" w:rsidP="00AA3140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чз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(1 + k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/ 100), где:</w:t>
      </w:r>
    </w:p>
    <w:p w14:paraId="4DBF8BE3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чз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часов заседаний аттестационных и конкурсных комиссий, комиссии 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  <w:r w:rsidRPr="006718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Тбилисского района </w:t>
      </w:r>
      <w:r w:rsidRPr="00671856">
        <w:rPr>
          <w:rFonts w:ascii="Times New Roman" w:hAnsi="Times New Roman" w:cs="Times New Roman"/>
          <w:sz w:val="28"/>
          <w:szCs w:val="28"/>
        </w:rPr>
        <w:t>и урегулированию конфликта интересов;</w:t>
      </w:r>
    </w:p>
    <w:p w14:paraId="4866646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число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администрации Тбилисского сельского поселения Тбилисского района и урегулированию конфликта интересов;</w:t>
      </w:r>
    </w:p>
    <w:p w14:paraId="1B275EB9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ставка почасовой оплаты труда независимых экспертов;</w:t>
      </w:r>
    </w:p>
    <w:p w14:paraId="5069B0B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k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14:paraId="01ADC164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2.7.9. Иные затраты, относящиеся к затратам на приобретение прочих работ и услуг, определяются в соответствии с пунктом 3 Правил.</w:t>
      </w:r>
    </w:p>
    <w:p w14:paraId="01E0C970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279C7255" w14:textId="77777777" w:rsidR="00AA3140" w:rsidRPr="00671856" w:rsidRDefault="00AA3140" w:rsidP="00AA3140">
      <w:pPr>
        <w:pStyle w:val="ConsPlusNormal"/>
        <w:ind w:left="1276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2.8. Затраты на приобретение основных средств, </w:t>
      </w:r>
    </w:p>
    <w:p w14:paraId="37DAEA89" w14:textId="77777777" w:rsidR="00AA3140" w:rsidRPr="00671856" w:rsidRDefault="00AA3140" w:rsidP="00AA3140">
      <w:pPr>
        <w:pStyle w:val="ConsPlusNormal"/>
        <w:ind w:left="1276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не отнесенные к затратам на приобретение основных средств в рамках затрат на информационно-коммуникационные технологии</w:t>
      </w:r>
    </w:p>
    <w:p w14:paraId="64645CC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48951C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2.8.1.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708D4A4E" w14:textId="77777777" w:rsidR="00AA3140" w:rsidRPr="00671856" w:rsidRDefault="00AA3140" w:rsidP="00AA3140">
      <w:pPr>
        <w:widowControl w:val="0"/>
        <w:autoSpaceDE w:val="0"/>
        <w:autoSpaceDN w:val="0"/>
        <w:spacing w:before="120" w:after="12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71856">
        <w:rPr>
          <w:rFonts w:ascii="Times New Roman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ос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=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пмеб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иос</w:t>
      </w:r>
      <w:r w:rsidRPr="00671856">
        <w:rPr>
          <w:rFonts w:ascii="Times New Roman" w:hAnsi="Times New Roman"/>
          <w:sz w:val="28"/>
          <w:szCs w:val="28"/>
          <w:lang w:eastAsia="ru-RU"/>
        </w:rPr>
        <w:t>, где:</w:t>
      </w:r>
    </w:p>
    <w:p w14:paraId="77688B58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транспортных средств;</w:t>
      </w:r>
    </w:p>
    <w:p w14:paraId="00B6964D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мебели;</w:t>
      </w:r>
    </w:p>
    <w:p w14:paraId="77B0A7AA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систем кондиционирования;</w:t>
      </w:r>
    </w:p>
    <w:p w14:paraId="4F1D1E97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/>
          <w:sz w:val="28"/>
          <w:szCs w:val="28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</w:rPr>
        <w:t xml:space="preserve">иос </w:t>
      </w:r>
      <w:r w:rsidRPr="00671856">
        <w:rPr>
          <w:rFonts w:ascii="Times New Roman" w:hAnsi="Times New Roman"/>
          <w:sz w:val="28"/>
          <w:szCs w:val="28"/>
        </w:rPr>
        <w:t xml:space="preserve">– иные затраты, относящиеся к затратам на приобретение основных средств. </w:t>
      </w:r>
    </w:p>
    <w:p w14:paraId="2B2B7993" w14:textId="77777777" w:rsidR="00AA3140" w:rsidRPr="00671856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2.8.1.1. Затраты на приобретение транспортных средств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DE3B366" w14:textId="77777777" w:rsidR="00AA3140" w:rsidRPr="00671856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977B069">
          <v:shape id="_x0000_i1103" type="#_x0000_t75" style="width:16.5pt;height:34.7pt" o:ole="">
            <v:imagedata r:id="rId21" o:title=""/>
          </v:shape>
          <o:OLEObject Type="Embed" ProgID="Equation.3" ShapeID="_x0000_i1103" DrawAspect="Content" ObjectID="_1795584505" r:id="rId103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3663654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iам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i-х транспортных средств в соответствии с нормативами муниципальных органов с учетом нормативов обеспечения функций муниципального органа, применяемых при расчете нормативных затрат на приобретение служебного легкового автотранспорта, предусмотренных приложением 2 к Методике;</w:t>
      </w:r>
    </w:p>
    <w:p w14:paraId="633F3265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iам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приобретения i-го транспортного средства в соответствии с нормативами муниципального органа с учетом нормативов обеспечения функций администрации Тбилисского сельского поселения Тбилисского района, применяемых при расчете нормативных затрат на приобретение служебного легкового автотранспорта, предусмотренных приложением 2 к Методике.</w:t>
      </w:r>
    </w:p>
    <w:p w14:paraId="0A7D2C87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2.8.1.2. Затраты на приобретение мебели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F21F6BA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пмеб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FB75B0D">
          <v:shape id="_x0000_i1104" type="#_x0000_t75" style="width:16.5pt;height:34.7pt" o:ole="">
            <v:imagedata r:id="rId21" o:title=""/>
          </v:shape>
          <o:OLEObject Type="Embed" ProgID="Equation.3" ShapeID="_x0000_i1104" DrawAspect="Content" ObjectID="_1795584506" r:id="rId104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пмеб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пмеб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5034CE8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iпмеб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i-х предметов мебели в соответствии с нормативами муниципальных органов;</w:t>
      </w:r>
    </w:p>
    <w:p w14:paraId="7AAA4C8D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iпмеб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i-го предмета мебели в соответствии с нормативами муниципальных органов.</w:t>
      </w:r>
    </w:p>
    <w:p w14:paraId="7247A91E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2.8.1.3. Затраты на приобретение систем кондиционирования                            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22FD351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ск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82CD052">
          <v:shape id="_x0000_i1105" type="#_x0000_t75" style="width:16.5pt;height:34.7pt" o:ole="">
            <v:imagedata r:id="rId21" o:title=""/>
          </v:shape>
          <o:OLEObject Type="Embed" ProgID="Equation.3" ShapeID="_x0000_i1105" DrawAspect="Content" ObjectID="_1795584507" r:id="rId105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ск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ск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FCAA829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iс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i-х систем кондиционирования;</w:t>
      </w:r>
    </w:p>
    <w:p w14:paraId="5CA20FA6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iс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i-ой системы кондиционирования.</w:t>
      </w:r>
    </w:p>
    <w:p w14:paraId="503F3C94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2.8.1.4. И</w:t>
      </w:r>
      <w:r w:rsidRPr="00B3457C">
        <w:rPr>
          <w:rFonts w:ascii="Times New Roman" w:hAnsi="Times New Roman"/>
          <w:sz w:val="28"/>
          <w:szCs w:val="28"/>
        </w:rPr>
        <w:t>ные затраты, относящиеся к затратам на приобретение основных средств (З</w:t>
      </w:r>
      <w:r w:rsidRPr="00B3457C">
        <w:rPr>
          <w:rFonts w:ascii="Times New Roman" w:hAnsi="Times New Roman"/>
          <w:sz w:val="28"/>
          <w:szCs w:val="28"/>
          <w:vertAlign w:val="subscript"/>
        </w:rPr>
        <w:t>иос</w:t>
      </w:r>
      <w:r w:rsidRPr="00B3457C">
        <w:rPr>
          <w:rFonts w:ascii="Times New Roman" w:hAnsi="Times New Roman"/>
          <w:sz w:val="28"/>
          <w:szCs w:val="28"/>
        </w:rPr>
        <w:t>), определяются в соответствии с пунктом 3 Правил.</w:t>
      </w:r>
    </w:p>
    <w:p w14:paraId="2503DB79" w14:textId="77777777" w:rsidR="00AA3140" w:rsidRPr="00303659" w:rsidRDefault="00AA3140" w:rsidP="00AA3140">
      <w:pPr>
        <w:pStyle w:val="ConsPlusNormal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20078567" w14:textId="77777777" w:rsidR="00AA3140" w:rsidRPr="00B3457C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 xml:space="preserve">2.9. Затраты на приобретение материальных запасов, </w:t>
      </w:r>
    </w:p>
    <w:p w14:paraId="5B958F17" w14:textId="77777777" w:rsidR="00AA3140" w:rsidRPr="00B3457C" w:rsidRDefault="00AA3140" w:rsidP="00AA3140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не отнесенные к затратам на приобретение материальных запасов в рамках затрат на информационно-коммуникационные технологии</w:t>
      </w:r>
    </w:p>
    <w:p w14:paraId="139F5AEC" w14:textId="77777777" w:rsidR="00AA3140" w:rsidRPr="00303659" w:rsidRDefault="00AA3140" w:rsidP="00AA3140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636FC2FC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659">
        <w:rPr>
          <w:rFonts w:ascii="Times New Roman" w:hAnsi="Times New Roman" w:cs="Times New Roman"/>
          <w:color w:val="7030A0"/>
          <w:sz w:val="28"/>
          <w:szCs w:val="28"/>
        </w:rPr>
        <w:t>2</w:t>
      </w:r>
      <w:r w:rsidRPr="00B3457C">
        <w:rPr>
          <w:rFonts w:ascii="Times New Roman" w:hAnsi="Times New Roman" w:cs="Times New Roman"/>
          <w:sz w:val="28"/>
          <w:szCs w:val="28"/>
        </w:rPr>
        <w:t>.9.1.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мз</w:t>
      </w:r>
      <w:r w:rsidRPr="00B3457C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519820AD" w14:textId="77777777" w:rsidR="00AA3140" w:rsidRPr="00B3457C" w:rsidRDefault="00AA3140" w:rsidP="00AA3140">
      <w:pPr>
        <w:widowControl w:val="0"/>
        <w:autoSpaceDE w:val="0"/>
        <w:autoSpaceDN w:val="0"/>
        <w:spacing w:before="120" w:after="12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3457C">
        <w:rPr>
          <w:rFonts w:ascii="Times New Roman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мз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=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бл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канц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зпа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мзго</w:t>
      </w:r>
      <w:r w:rsidRPr="00B3457C">
        <w:rPr>
          <w:rFonts w:ascii="Times New Roman" w:hAnsi="Times New Roman"/>
          <w:sz w:val="28"/>
          <w:szCs w:val="28"/>
          <w:lang w:eastAsia="ru-RU"/>
        </w:rPr>
        <w:t>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со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юл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имз</w:t>
      </w:r>
      <w:r w:rsidRPr="00B3457C">
        <w:rPr>
          <w:rFonts w:ascii="Times New Roman" w:hAnsi="Times New Roman"/>
          <w:sz w:val="28"/>
          <w:szCs w:val="28"/>
          <w:lang w:eastAsia="ru-RU"/>
        </w:rPr>
        <w:t>, где:</w:t>
      </w:r>
    </w:p>
    <w:p w14:paraId="542A7299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бланочной и иной типографской продукции;</w:t>
      </w:r>
    </w:p>
    <w:p w14:paraId="7B7B4B0B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канцелярских принадлежностей, за исключением бумаги для офисной техники;</w:t>
      </w:r>
    </w:p>
    <w:p w14:paraId="43FAE1AD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бум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бумаги для офисной техники;</w:t>
      </w:r>
    </w:p>
    <w:p w14:paraId="0AB08D48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хозяйственных товаров и принадлежностей;</w:t>
      </w:r>
    </w:p>
    <w:p w14:paraId="3228B80F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горюче-смазочных материалов;</w:t>
      </w:r>
    </w:p>
    <w:p w14:paraId="5F29D411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зпа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запасных частей для транспортных средств;</w:t>
      </w:r>
    </w:p>
    <w:p w14:paraId="62B967FD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материальных запасов для нужд гражданской обороны;</w:t>
      </w:r>
    </w:p>
    <w:p w14:paraId="7DD7509D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со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служебного обмундирования;</w:t>
      </w:r>
    </w:p>
    <w:p w14:paraId="483C92F7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юл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юридической литературы;</w:t>
      </w:r>
    </w:p>
    <w:p w14:paraId="56DEF85A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имз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иные затраты, относящиеся  к затратам на приобретение материальных запасов. </w:t>
      </w:r>
    </w:p>
    <w:p w14:paraId="42EA80BE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 xml:space="preserve"> 2.9.1.1. Затраты на приобретение бланочной продукции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959D004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бл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A40C862">
          <v:shape id="_x0000_i1106" type="#_x0000_t75" style="width:16.5pt;height:34.7pt" o:ole="">
            <v:imagedata r:id="rId21" o:title=""/>
          </v:shape>
          <o:OLEObject Type="Embed" ProgID="Equation.3" ShapeID="_x0000_i1106" DrawAspect="Content" ObjectID="_1795584508" r:id="rId106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B3457C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60" w:dyaOrig="700" w14:anchorId="32543557">
          <v:shape id="_x0000_i1107" type="#_x0000_t75" style="width:18.2pt;height:34.7pt" o:ole="">
            <v:imagedata r:id="rId107" o:title=""/>
          </v:shape>
          <o:OLEObject Type="Embed" ProgID="Equation.3" ShapeID="_x0000_i1107" DrawAspect="Content" ObjectID="_1795584509" r:id="rId108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пп 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, где:</w:t>
      </w:r>
    </w:p>
    <w:p w14:paraId="458DFEDF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бланочной продукции;</w:t>
      </w:r>
    </w:p>
    <w:p w14:paraId="73778D8C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бланка по </w:t>
      </w:r>
      <w:r w:rsidRPr="00B3457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457C">
        <w:rPr>
          <w:rFonts w:ascii="Times New Roman" w:hAnsi="Times New Roman" w:cs="Times New Roman"/>
          <w:sz w:val="28"/>
          <w:szCs w:val="28"/>
        </w:rPr>
        <w:t>-му тиражу;</w:t>
      </w:r>
    </w:p>
    <w:p w14:paraId="4C7E1A36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jпп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прочей продукции, изготовляемой типографией;</w:t>
      </w:r>
    </w:p>
    <w:p w14:paraId="1CC06841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jпп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единицы прочей продукции, изготовляемой типографией, по j-му тиражу.</w:t>
      </w:r>
    </w:p>
    <w:p w14:paraId="1C6C48E7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2.9.1.2. Затраты на приобретение канцелярских принадлежностей, за исключением бумаги для офисной техники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r w:rsidRPr="00B3457C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01357DBE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канц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38F06FF">
          <v:shape id="_x0000_i1108" type="#_x0000_t75" style="width:16.5pt;height:34.7pt" o:ole="">
            <v:imagedata r:id="rId21" o:title=""/>
          </v:shape>
          <o:OLEObject Type="Embed" ProgID="Equation.3" ShapeID="_x0000_i1108" DrawAspect="Content" ObjectID="_1795584510" r:id="rId109"/>
        </w:objec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Ч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канц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C25A1DC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Ч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 (за исключением водителей, уборщиков помещений, иного обслуживающего персонала), определяемая в соответствии с пунктом 1.2.1 Методики;</w:t>
      </w:r>
    </w:p>
    <w:p w14:paraId="4ABF6BD5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–цена канцелярских принадлежностей, за исключением бумаги для офисной техники, в расчете на одного работника в год.</w:t>
      </w:r>
    </w:p>
    <w:p w14:paraId="2C98B9F3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Для вновь созданного казенногои (или) бюджетного учреждения при определении нормативных затрат применяется значение предельной (штатной) численности.</w:t>
      </w:r>
    </w:p>
    <w:p w14:paraId="7A226482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2.9.1.3. Затраты на приобретение бумаги для офисной техники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бум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476C923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10C4DEA">
          <v:shape id="_x0000_i1109" type="#_x0000_t75" style="width:16.5pt;height:34.7pt" o:ole="">
            <v:imagedata r:id="rId21" o:title=""/>
          </v:shape>
          <o:OLEObject Type="Embed" ProgID="Equation.3" ShapeID="_x0000_i1109" DrawAspect="Content" ObjectID="_1795584511" r:id="rId110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бум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C0F0B93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N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– количество пачек бумаги для офисной техники;</w:t>
      </w:r>
    </w:p>
    <w:p w14:paraId="583BC14B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Р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– цена 1 пачки бумаги для офисной техники.</w:t>
      </w:r>
    </w:p>
    <w:p w14:paraId="0773519C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2.9.1.4. Затраты на приобретение хозяйственных товаров и принадлежностей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E0E8EB5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015C55A">
          <v:shape id="_x0000_i1110" type="#_x0000_t75" style="width:16.5pt;height:34.7pt" o:ole="">
            <v:imagedata r:id="rId21" o:title=""/>
          </v:shape>
          <o:OLEObject Type="Embed" ProgID="Equation.3" ShapeID="_x0000_i1110" DrawAspect="Content" ObjectID="_1795584512" r:id="rId111"/>
        </w:objec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F85A912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iхп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i-й единицы хозяйственных товаров и принадлежностей в соответствии с нормативами муниципальных органов;</w:t>
      </w:r>
    </w:p>
    <w:p w14:paraId="05B3E000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iхп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i-го хозяйственного товара и принадлежности в </w:t>
      </w:r>
      <w:r w:rsidRPr="00B3457C">
        <w:rPr>
          <w:rFonts w:ascii="Times New Roman" w:hAnsi="Times New Roman" w:cs="Times New Roman"/>
          <w:sz w:val="28"/>
          <w:szCs w:val="28"/>
        </w:rPr>
        <w:lastRenderedPageBreak/>
        <w:t>соответствии с нормативами муниципальных органов.</w:t>
      </w:r>
    </w:p>
    <w:p w14:paraId="60A505E9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2.9.1.5. Затраты на приобретение горюче-смазочных материалов                      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5E0B867" w14:textId="77777777" w:rsidR="00AA3140" w:rsidRPr="00B3457C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E40E223">
          <v:shape id="_x0000_i1111" type="#_x0000_t75" style="width:16.5pt;height:34.7pt" o:ole="">
            <v:imagedata r:id="rId21" o:title=""/>
          </v:shape>
          <o:OLEObject Type="Embed" ProgID="Equation.3" ShapeID="_x0000_i1111" DrawAspect="Content" ObjectID="_1795584513" r:id="rId112"/>
        </w:objec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H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гсм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/ 100, где:</w:t>
      </w:r>
    </w:p>
    <w:p w14:paraId="090F0B75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Н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норма расхода топлива на 100 километров пробега i-го транспортного средства согласно методическим </w:t>
      </w:r>
      <w:hyperlink r:id="rId113" w:history="1">
        <w:r w:rsidRPr="00B3457C">
          <w:rPr>
            <w:rFonts w:ascii="Times New Roman" w:hAnsi="Times New Roman" w:cs="Times New Roman"/>
            <w:sz w:val="28"/>
            <w:szCs w:val="28"/>
          </w:rPr>
          <w:t>рекомендациям</w:t>
        </w:r>
      </w:hyperlink>
      <w:r w:rsidRPr="00B3457C">
        <w:rPr>
          <w:rFonts w:ascii="Times New Roman" w:hAnsi="Times New Roman" w:cs="Times New Roman"/>
          <w:sz w:val="28"/>
          <w:szCs w:val="28"/>
        </w:rPr>
        <w:t xml:space="preserve"> «Нормы расхода топлива и смазочных материалов на автомобильном транспорте», введенным в действие распоряжением Министерства транспорта Российской Федерации от 14 марта 2008 года № АМ-23-р;</w:t>
      </w:r>
    </w:p>
    <w:p w14:paraId="21373849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литра горюче-смазочного материала по i-му транспортному средству;</w:t>
      </w:r>
    </w:p>
    <w:p w14:paraId="5E770582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N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километраж использования i-го транспортного средства в очередном финансовом году.</w:t>
      </w:r>
    </w:p>
    <w:p w14:paraId="171B46E3" w14:textId="77777777" w:rsidR="00AA3140" w:rsidRPr="00B3457C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Километраж использования i-го транспортного средства в очередном финансовом году не должен превышать лимит пробега i-го служебного автомобиля, установленный</w:t>
      </w:r>
      <w:r w:rsidRPr="0030365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B3457C">
        <w:rPr>
          <w:rFonts w:ascii="Times New Roman" w:hAnsi="Times New Roman" w:cs="Times New Roman"/>
          <w:sz w:val="28"/>
          <w:szCs w:val="28"/>
        </w:rPr>
        <w:t>правовым актом муниципального органа на соответствующий год.</w:t>
      </w:r>
    </w:p>
    <w:p w14:paraId="0C7B3335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2.9.1.6.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муниципального органа, применяемого при расчете нормативных затрат на приобретение служебного легкового автотранспорта, предусмотренных приложением 2 к Методике.</w:t>
      </w:r>
    </w:p>
    <w:p w14:paraId="6D682954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В случае отсутствия в отчетном финансовом году фактических затрат на приобретение запасных частей для транспортных средств нормативные затраты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запч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0067ABE" w14:textId="77777777" w:rsidR="00AA3140" w:rsidRPr="007077C8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hAnsi="Times New Roman"/>
          <w:sz w:val="28"/>
          <w:szCs w:val="28"/>
          <w:vertAlign w:val="subscript"/>
        </w:rPr>
        <w:t>запч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A305937">
          <v:shape id="_x0000_i1112" type="#_x0000_t75" style="width:16.5pt;height:34.7pt" o:ole="">
            <v:imagedata r:id="rId21" o:title=""/>
          </v:shape>
          <o:OLEObject Type="Embed" ProgID="Equation.3" ShapeID="_x0000_i1112" DrawAspect="Content" ObjectID="_1795584514" r:id="rId114"/>
        </w:objec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7077C8">
        <w:rPr>
          <w:rFonts w:ascii="Times New Roman" w:hAnsi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hAnsi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39FB559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Q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количество i-х запасных частей для транспортных средств с учетом нормативов обеспечения функций муниципального органа, применяемого при расчете нормативных затрат на приобретение служебного легкового автотранспорта, предусмотренных приложением 2 к Методике;</w:t>
      </w:r>
    </w:p>
    <w:p w14:paraId="40FCE781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стоимость i-й запасной части для транспортного средства, которая определяется в соответствии со статьей 22 Федерального закона № 44-ФЗ.</w:t>
      </w:r>
    </w:p>
    <w:p w14:paraId="414A2757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2.9.1.7. Затраты на приобретение материальных запасов для нужд гражданской обороны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4D40886" w14:textId="77777777" w:rsidR="00AA3140" w:rsidRPr="007077C8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eastAsiaTheme="minorHAnsi" w:hAnsi="Times New Roman"/>
          <w:sz w:val="28"/>
          <w:szCs w:val="28"/>
          <w:vertAlign w:val="subscript"/>
        </w:rPr>
        <w:t>мзго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BDB809A">
          <v:shape id="_x0000_i1113" type="#_x0000_t75" style="width:16.5pt;height:34.7pt" o:ole="">
            <v:imagedata r:id="rId21" o:title=""/>
          </v:shape>
          <o:OLEObject Type="Embed" ProgID="Equation.3" ShapeID="_x0000_i1113" DrawAspect="Content" ObjectID="_1795584515" r:id="rId115"/>
        </w:objec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HAnsi" w:hAnsi="Times New Roman"/>
          <w:sz w:val="28"/>
          <w:szCs w:val="28"/>
          <w:vertAlign w:val="subscript"/>
        </w:rPr>
        <w:t>мзго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HAnsi" w:hAnsi="Times New Roman"/>
          <w:sz w:val="28"/>
          <w:szCs w:val="28"/>
          <w:vertAlign w:val="subscript"/>
        </w:rPr>
        <w:t>мзго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Ч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оп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557E74D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iмзго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i-й единицы материальных запасов для нужд гражданской обороны в соответствии с нормативами муниципального органа;</w:t>
      </w:r>
    </w:p>
    <w:p w14:paraId="78516104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N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iмзго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количество i-го материального запаса для нужд гражданской обороны из расчета на 1 работника в год в соответствии с нормативами </w:t>
      </w:r>
      <w:r w:rsidRPr="007077C8">
        <w:rPr>
          <w:rFonts w:ascii="Times New Roman" w:hAnsi="Times New Roman" w:cs="Times New Roman"/>
          <w:sz w:val="28"/>
          <w:szCs w:val="28"/>
        </w:rPr>
        <w:lastRenderedPageBreak/>
        <w:t>муниципального органа;</w:t>
      </w:r>
    </w:p>
    <w:p w14:paraId="6503D3CE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Ч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работников, определяемая в соответствии с пунктом 1.2.1 Методики.</w:t>
      </w:r>
    </w:p>
    <w:p w14:paraId="5EE181B1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Для вновь созданного казенного и (или) бюджетного учреждения при определении нормативных затрат применяется значение предельной (штатной) численности.</w:t>
      </w:r>
    </w:p>
    <w:p w14:paraId="0C3946CF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2.9.1.8. Затраты на приобретение юридической литературы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юл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C5E2F12" w14:textId="77777777" w:rsidR="00AA3140" w:rsidRPr="007077C8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hAnsi="Times New Roman"/>
          <w:sz w:val="28"/>
          <w:szCs w:val="28"/>
          <w:vertAlign w:val="subscript"/>
        </w:rPr>
        <w:t>юл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EE163D1">
          <v:shape id="_x0000_i1114" type="#_x0000_t75" style="width:16.5pt;height:34.7pt" o:ole="">
            <v:imagedata r:id="rId21" o:title=""/>
          </v:shape>
          <o:OLEObject Type="Embed" ProgID="Equation.3" ShapeID="_x0000_i1114" DrawAspect="Content" ObjectID="_1795584516" r:id="rId116"/>
        </w:objec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7077C8">
        <w:rPr>
          <w:rFonts w:ascii="Times New Roman" w:hAnsi="Times New Roman"/>
          <w:sz w:val="28"/>
          <w:szCs w:val="28"/>
          <w:vertAlign w:val="subscript"/>
        </w:rPr>
        <w:t>iюл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hAnsi="Times New Roman"/>
          <w:sz w:val="28"/>
          <w:szCs w:val="28"/>
          <w:vertAlign w:val="subscript"/>
        </w:rPr>
        <w:t>iюл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4407E0A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Q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iюл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количество приобретаемой i-й юридической литературы;</w:t>
      </w:r>
    </w:p>
    <w:p w14:paraId="092FF777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iюл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1 единицы i-й юридической литературы.</w:t>
      </w:r>
    </w:p>
    <w:p w14:paraId="10353BB1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2.9.1.9. Затраты на приобретение служебного обмундирования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соб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53FB643" w14:textId="77777777" w:rsidR="00AA3140" w:rsidRPr="007077C8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hAnsi="Times New Roman"/>
          <w:sz w:val="28"/>
          <w:szCs w:val="28"/>
          <w:vertAlign w:val="subscript"/>
        </w:rPr>
        <w:t>соб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7BF3AE4">
          <v:shape id="_x0000_i1115" type="#_x0000_t75" style="width:16.5pt;height:34.7pt" o:ole="">
            <v:imagedata r:id="rId21" o:title=""/>
          </v:shape>
          <o:OLEObject Type="Embed" ProgID="Equation.3" ShapeID="_x0000_i1115" DrawAspect="Content" ObjectID="_1795584517" r:id="rId117"/>
        </w:objec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Ч</w:t>
      </w:r>
      <w:r w:rsidRPr="007077C8">
        <w:rPr>
          <w:rFonts w:ascii="Times New Roman" w:hAnsi="Times New Roman"/>
          <w:sz w:val="28"/>
          <w:szCs w:val="28"/>
          <w:vertAlign w:val="subscript"/>
        </w:rPr>
        <w:t>iсоб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hAnsi="Times New Roman"/>
          <w:sz w:val="28"/>
          <w:szCs w:val="28"/>
          <w:vertAlign w:val="subscript"/>
        </w:rPr>
        <w:t>iсоб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84014AF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eastAsiaTheme="minorEastAsia" w:hAnsi="Times New Roman"/>
          <w:sz w:val="28"/>
          <w:szCs w:val="28"/>
        </w:rPr>
        <w:t>Ч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077C8">
        <w:rPr>
          <w:rFonts w:ascii="Times New Roman" w:hAnsi="Times New Roman"/>
          <w:sz w:val="28"/>
          <w:szCs w:val="28"/>
          <w:vertAlign w:val="subscript"/>
        </w:rPr>
        <w:t>соб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численность работников i-й категории для обеспечения служебным обмундированием;</w:t>
      </w:r>
    </w:p>
    <w:p w14:paraId="2D667071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077C8">
        <w:rPr>
          <w:rFonts w:ascii="Times New Roman" w:hAnsi="Times New Roman"/>
          <w:sz w:val="28"/>
          <w:szCs w:val="28"/>
          <w:vertAlign w:val="subscript"/>
        </w:rPr>
        <w:t>соб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служебного обмундирования, необходимого к приобретению для работников i-й категории, из расчета на 1 работника в год в соответствии с нормативами обеспечения и сроками носки обмундирования, утвержденными муниципальным органом.</w:t>
      </w:r>
    </w:p>
    <w:p w14:paraId="4DF463FC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2.9.1.10. Иные затраты, относящиеся к затратам на приобретение материальных запасов, определяются в соответствии с пунктом 3 Правил. </w:t>
      </w:r>
    </w:p>
    <w:p w14:paraId="33AC9895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66464" w14:textId="77777777" w:rsidR="00AA3140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3. Затраты на капитальный ремонт </w:t>
      </w:r>
    </w:p>
    <w:p w14:paraId="16264F7C" w14:textId="77777777" w:rsidR="00AA3140" w:rsidRPr="007077C8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14:paraId="56C404F6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38FF450F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3.1.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14:paraId="3409154F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3.2.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14:paraId="5B834EC4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3.3. Затраты на разработку проектной документации определяются в соответствии со статьей 22 Федерального закона № 44-ФЗ и законодательством Российской Федерации о градостроительной деятельности.</w:t>
      </w:r>
    </w:p>
    <w:p w14:paraId="57719197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3AEB2646" w14:textId="77777777" w:rsidR="00AA3140" w:rsidRPr="007077C8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lastRenderedPageBreak/>
        <w:t xml:space="preserve">4. Затраты на финансовое обеспечение строительства, </w:t>
      </w:r>
    </w:p>
    <w:p w14:paraId="6A280BCA" w14:textId="77777777" w:rsidR="00AA3140" w:rsidRPr="007077C8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реконструкции (в том числе с элементами реставрации), </w:t>
      </w:r>
    </w:p>
    <w:p w14:paraId="1D5945B6" w14:textId="77777777" w:rsidR="00AA3140" w:rsidRPr="007077C8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технического перевооружения объектов капитального строительства или приобретение объектов </w:t>
      </w:r>
    </w:p>
    <w:p w14:paraId="04D41E3A" w14:textId="77777777" w:rsidR="00AA3140" w:rsidRPr="007077C8" w:rsidRDefault="00AA3140" w:rsidP="00AA3140">
      <w:pPr>
        <w:pStyle w:val="ConsPlusNormal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недвижимого имущества </w:t>
      </w:r>
    </w:p>
    <w:p w14:paraId="58985902" w14:textId="77777777" w:rsidR="00AA3140" w:rsidRPr="00303659" w:rsidRDefault="00AA3140" w:rsidP="00AA3140">
      <w:pPr>
        <w:pStyle w:val="ConsPlusNormal"/>
        <w:ind w:firstLine="709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14:paraId="679B7592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4.1. Затраты на финансовое обеспечение строительства, реконструкции              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118" w:history="1">
        <w:r w:rsidRPr="007077C8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Pr="007077C8">
        <w:rPr>
          <w:rFonts w:ascii="Times New Roman" w:hAnsi="Times New Roman" w:cs="Times New Roman"/>
          <w:sz w:val="28"/>
          <w:szCs w:val="28"/>
        </w:rPr>
        <w:t xml:space="preserve"> Федерального закона № 44-ФЗ и законодательством Российской Федерации о градостроительной деятельности.</w:t>
      </w:r>
    </w:p>
    <w:p w14:paraId="51FA45B1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4.2. Затраты на приобретение объектов недвижимого имущества определяются в соответствии со </w:t>
      </w:r>
      <w:hyperlink r:id="rId119" w:history="1">
        <w:r w:rsidRPr="007077C8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Pr="007077C8">
        <w:rPr>
          <w:rFonts w:ascii="Times New Roman" w:hAnsi="Times New Roman" w:cs="Times New Roman"/>
          <w:sz w:val="28"/>
          <w:szCs w:val="28"/>
        </w:rPr>
        <w:t xml:space="preserve"> Федерального закона № 44-ФЗ и законодательством Российской Федерации, регулирующим оценочную деятельность в Российской Федерации.</w:t>
      </w:r>
    </w:p>
    <w:p w14:paraId="09508779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7169DD35" w14:textId="77777777" w:rsidR="00AA3140" w:rsidRPr="007077C8" w:rsidRDefault="00AA3140" w:rsidP="00AA3140">
      <w:pPr>
        <w:pStyle w:val="ConsPlusNormal"/>
        <w:ind w:left="1418" w:right="1416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5. Затраты на дополнительное профессиональное</w:t>
      </w:r>
    </w:p>
    <w:p w14:paraId="05583990" w14:textId="77777777" w:rsidR="00AA3140" w:rsidRPr="007077C8" w:rsidRDefault="00AA3140" w:rsidP="00AA3140">
      <w:pPr>
        <w:pStyle w:val="ConsPlusNormal"/>
        <w:ind w:left="1418" w:right="1416"/>
        <w:jc w:val="center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образование работников</w:t>
      </w:r>
    </w:p>
    <w:p w14:paraId="24A4EDCE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43BCEB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5.1. Затраты на дополнительное профессиональное образование                      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FB36F58" w14:textId="77777777" w:rsidR="00AA3140" w:rsidRPr="007077C8" w:rsidRDefault="00AA3140" w:rsidP="00AA314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дпо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E43214E">
          <v:shape id="_x0000_i1116" type="#_x0000_t75" style="width:16.5pt;height:34.7pt" o:ole="">
            <v:imagedata r:id="rId21" o:title=""/>
          </v:shape>
          <o:OLEObject Type="Embed" ProgID="Equation.3" ShapeID="_x0000_i1116" DrawAspect="Content" ObjectID="_1795584518" r:id="rId120"/>
        </w:objec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дпо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дпо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1C352FE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Q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число работников, направляемых на i-й вид дополнительного профессионального образования;</w:t>
      </w:r>
    </w:p>
    <w:p w14:paraId="2D53B3D0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обучения одного работника по i-му виду дополнительного профессионального образования.</w:t>
      </w:r>
    </w:p>
    <w:p w14:paraId="7F260EB9" w14:textId="77777777" w:rsidR="00AA3140" w:rsidRPr="007077C8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5.2. Иные затраты, связанные с обеспечением дополнительного профессионального образования, определяются в соответствии с пунктом 3 Правил. </w:t>
      </w:r>
    </w:p>
    <w:p w14:paraId="720FB914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603C276E" w14:textId="77777777" w:rsidR="00AA3140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7EC187D7" w14:textId="77777777" w:rsidR="00AA3140" w:rsidRPr="00303659" w:rsidRDefault="00AA3140" w:rsidP="00AA3140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61853DFC" w14:textId="77777777" w:rsidR="00AA3140" w:rsidRPr="007077C8" w:rsidRDefault="00AA3140" w:rsidP="00AA3140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7077C8">
        <w:rPr>
          <w:rFonts w:cs="Times New Roman"/>
          <w:sz w:val="28"/>
          <w:szCs w:val="28"/>
          <w:lang w:val="ru-RU"/>
        </w:rPr>
        <w:t xml:space="preserve">Глава Тбилисского сельского поселения </w:t>
      </w:r>
    </w:p>
    <w:p w14:paraId="4FA7E88D" w14:textId="77777777" w:rsidR="00AA3140" w:rsidRPr="007077C8" w:rsidRDefault="00AA3140" w:rsidP="00AA3140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7077C8">
        <w:rPr>
          <w:rFonts w:cs="Times New Roman"/>
          <w:sz w:val="28"/>
          <w:szCs w:val="28"/>
          <w:lang w:val="ru-RU"/>
        </w:rPr>
        <w:t>Тбилисского района                                                                        А.Н. Стойкин</w:t>
      </w:r>
    </w:p>
    <w:p w14:paraId="3A0BEF04" w14:textId="77777777" w:rsidR="00AA3140" w:rsidRP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90"/>
        <w:gridCol w:w="4449"/>
      </w:tblGrid>
      <w:tr w:rsidR="00AA3140" w:rsidRPr="00AA3140" w14:paraId="37E63AD3" w14:textId="77777777" w:rsidTr="002D70B9">
        <w:tc>
          <w:tcPr>
            <w:tcW w:w="5190" w:type="dxa"/>
          </w:tcPr>
          <w:p w14:paraId="6DAA81A1" w14:textId="77777777" w:rsidR="00AA3140" w:rsidRPr="00AA3140" w:rsidRDefault="00AA3140" w:rsidP="00AA3140">
            <w:pPr>
              <w:keepNext/>
              <w:keepLines/>
              <w:spacing w:before="200" w:after="0"/>
              <w:outlineLvl w:val="1"/>
              <w:rPr>
                <w:rFonts w:asciiTheme="majorHAnsi" w:eastAsiaTheme="minorEastAsia" w:hAnsiTheme="majorHAnsi" w:cstheme="majorBidi"/>
                <w:b/>
                <w:bCs/>
                <w:color w:val="4F81BD" w:themeColor="accent1"/>
                <w:sz w:val="26"/>
                <w:szCs w:val="26"/>
              </w:rPr>
            </w:pPr>
          </w:p>
        </w:tc>
        <w:tc>
          <w:tcPr>
            <w:tcW w:w="4449" w:type="dxa"/>
          </w:tcPr>
          <w:p w14:paraId="413BEAF5" w14:textId="77777777" w:rsidR="00AA3140" w:rsidRPr="00AA3140" w:rsidRDefault="00AA3140" w:rsidP="00AA314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140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32B1A161" w14:textId="77777777" w:rsidR="00AA3140" w:rsidRPr="00AA3140" w:rsidRDefault="00AA3140" w:rsidP="00AA314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140">
              <w:rPr>
                <w:rFonts w:ascii="Times New Roman" w:hAnsi="Times New Roman"/>
                <w:sz w:val="28"/>
                <w:szCs w:val="28"/>
              </w:rPr>
              <w:t>к Методике</w:t>
            </w:r>
          </w:p>
          <w:p w14:paraId="6388E10D" w14:textId="77777777" w:rsidR="00AA3140" w:rsidRPr="00AA3140" w:rsidRDefault="00AA3140" w:rsidP="00AA31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140">
              <w:rPr>
                <w:rFonts w:ascii="Times New Roman" w:hAnsi="Times New Roman"/>
                <w:sz w:val="28"/>
                <w:szCs w:val="28"/>
              </w:rPr>
              <w:t>определения нормативных затрат</w:t>
            </w:r>
          </w:p>
          <w:p w14:paraId="152E8F42" w14:textId="77777777" w:rsidR="00AA3140" w:rsidRPr="00AA3140" w:rsidRDefault="00AA3140" w:rsidP="00AA3140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A3140">
              <w:rPr>
                <w:rFonts w:ascii="Times New Roman" w:hAnsi="Times New Roman"/>
                <w:sz w:val="28"/>
                <w:szCs w:val="28"/>
              </w:rPr>
              <w:t xml:space="preserve">на обеспечение функций администрации Тбилисского сельского поселения                 Тбилисского района, включая подведомственные казённые учреждения </w:t>
            </w:r>
          </w:p>
          <w:p w14:paraId="363AA128" w14:textId="77777777" w:rsidR="00AA3140" w:rsidRPr="00AA3140" w:rsidRDefault="00AA3140" w:rsidP="00AA3140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A3140">
              <w:rPr>
                <w:rFonts w:ascii="Times New Roman" w:eastAsiaTheme="minorEastAsia" w:hAnsi="Times New Roman"/>
                <w:sz w:val="28"/>
                <w:szCs w:val="28"/>
              </w:rPr>
              <w:t>от __________ № _________</w:t>
            </w:r>
          </w:p>
          <w:p w14:paraId="02454EA1" w14:textId="77777777" w:rsidR="00AA3140" w:rsidRPr="00AA3140" w:rsidRDefault="00AA3140" w:rsidP="00AA3140">
            <w:pPr>
              <w:tabs>
                <w:tab w:val="left" w:pos="709"/>
              </w:tabs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</w:tr>
    </w:tbl>
    <w:p w14:paraId="166B7D4F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B30336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28EFB58" w14:textId="77777777" w:rsidR="00AA3140" w:rsidRPr="00AA3140" w:rsidRDefault="00AA3140" w:rsidP="00AA31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A3140">
        <w:rPr>
          <w:rFonts w:ascii="Times New Roman" w:hAnsi="Times New Roman"/>
          <w:b/>
          <w:color w:val="000000"/>
          <w:sz w:val="28"/>
          <w:szCs w:val="28"/>
          <w:lang w:eastAsia="ru-RU"/>
        </w:rPr>
        <w:t>НОРМАТИВЫ</w:t>
      </w:r>
    </w:p>
    <w:p w14:paraId="524D38CF" w14:textId="77777777" w:rsidR="00AA3140" w:rsidRPr="00AA3140" w:rsidRDefault="00AA3140" w:rsidP="00AA314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A3140">
        <w:rPr>
          <w:rFonts w:ascii="Times New Roman" w:hAnsi="Times New Roman"/>
          <w:b/>
          <w:color w:val="000000"/>
          <w:sz w:val="28"/>
          <w:szCs w:val="28"/>
          <w:lang w:eastAsia="ru-RU"/>
        </w:rPr>
        <w:t>обеспечения функций администрации Тбилисского сельского поселения Тбилисского района, применяемых при расчете нормативных затрат                                                 на приобретение средств подвижной связи и услуг подвижной связи</w:t>
      </w:r>
    </w:p>
    <w:p w14:paraId="77892EDE" w14:textId="77777777" w:rsidR="00AA3140" w:rsidRPr="00AA3140" w:rsidRDefault="00AA3140" w:rsidP="00AA3140">
      <w:pPr>
        <w:tabs>
          <w:tab w:val="left" w:pos="0"/>
        </w:tabs>
        <w:spacing w:after="0" w:line="240" w:lineRule="auto"/>
        <w:ind w:left="709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2126"/>
        <w:gridCol w:w="1843"/>
        <w:gridCol w:w="2409"/>
      </w:tblGrid>
      <w:tr w:rsidR="00AA3140" w:rsidRPr="00AA3140" w14:paraId="03EE8EC2" w14:textId="77777777" w:rsidTr="002D70B9">
        <w:tc>
          <w:tcPr>
            <w:tcW w:w="1843" w:type="dxa"/>
          </w:tcPr>
          <w:p w14:paraId="64D7FA66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Категория должности</w:t>
            </w:r>
          </w:p>
        </w:tc>
        <w:tc>
          <w:tcPr>
            <w:tcW w:w="1418" w:type="dxa"/>
          </w:tcPr>
          <w:p w14:paraId="4CAE0FB8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средств связи</w:t>
            </w:r>
          </w:p>
        </w:tc>
        <w:tc>
          <w:tcPr>
            <w:tcW w:w="2126" w:type="dxa"/>
          </w:tcPr>
          <w:p w14:paraId="4C9DD890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Цена приобретения средств связи </w:t>
            </w:r>
            <w:r w:rsidRPr="00AA314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1), 2)</w:t>
            </w:r>
          </w:p>
        </w:tc>
        <w:tc>
          <w:tcPr>
            <w:tcW w:w="1843" w:type="dxa"/>
          </w:tcPr>
          <w:p w14:paraId="5E89FA88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услуги связи</w:t>
            </w:r>
            <w:r w:rsidRPr="00AA314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2409" w:type="dxa"/>
          </w:tcPr>
          <w:p w14:paraId="6E5D14A9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должностей</w:t>
            </w:r>
          </w:p>
        </w:tc>
      </w:tr>
      <w:tr w:rsidR="00AA3140" w:rsidRPr="00AA3140" w14:paraId="249ED6DF" w14:textId="77777777" w:rsidTr="002D70B9">
        <w:tc>
          <w:tcPr>
            <w:tcW w:w="1843" w:type="dxa"/>
          </w:tcPr>
          <w:p w14:paraId="71E76996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14:paraId="55CA99C6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14:paraId="587A2B8D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14:paraId="61E5AC44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</w:tcPr>
          <w:p w14:paraId="430EAA0F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A3140" w:rsidRPr="00AA3140" w14:paraId="199DBBD4" w14:textId="77777777" w:rsidTr="002D70B9">
        <w:trPr>
          <w:trHeight w:val="286"/>
        </w:trPr>
        <w:tc>
          <w:tcPr>
            <w:tcW w:w="1843" w:type="dxa"/>
          </w:tcPr>
          <w:p w14:paraId="7CA5DF2E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Высшие должности муниципальной службы</w:t>
            </w:r>
          </w:p>
        </w:tc>
        <w:tc>
          <w:tcPr>
            <w:tcW w:w="1418" w:type="dxa"/>
          </w:tcPr>
          <w:p w14:paraId="026FF46E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 более 1 единицы в расчете на одного работника</w:t>
            </w:r>
          </w:p>
        </w:tc>
        <w:tc>
          <w:tcPr>
            <w:tcW w:w="2126" w:type="dxa"/>
          </w:tcPr>
          <w:p w14:paraId="1C00D83C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 более                 15 тыс. рублей включительно</w:t>
            </w:r>
          </w:p>
          <w:p w14:paraId="67743915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 1 единицу</w:t>
            </w:r>
          </w:p>
        </w:tc>
        <w:tc>
          <w:tcPr>
            <w:tcW w:w="1843" w:type="dxa"/>
          </w:tcPr>
          <w:p w14:paraId="70BECFD0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ежемесячные расходы не более 2,5 тыс. рублей включительно в расчете на одного работника</w:t>
            </w:r>
          </w:p>
        </w:tc>
        <w:tc>
          <w:tcPr>
            <w:tcW w:w="2409" w:type="dxa"/>
            <w:vMerge w:val="restart"/>
          </w:tcPr>
          <w:p w14:paraId="6337620F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конкретное наименование должностей приводится в соответствии с Реестром должностей муниципальной службы Краснодарского края, утвержденным законом Краснодарского края от 8 июня 2007 г. </w:t>
            </w:r>
          </w:p>
          <w:p w14:paraId="5EB9D142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№ 1243-КЗ. </w:t>
            </w:r>
          </w:p>
        </w:tc>
      </w:tr>
      <w:tr w:rsidR="00AA3140" w:rsidRPr="00AA3140" w14:paraId="162824A6" w14:textId="77777777" w:rsidTr="002D70B9">
        <w:trPr>
          <w:trHeight w:val="2760"/>
        </w:trPr>
        <w:tc>
          <w:tcPr>
            <w:tcW w:w="1843" w:type="dxa"/>
            <w:tcBorders>
              <w:bottom w:val="single" w:sz="4" w:space="0" w:color="auto"/>
            </w:tcBorders>
          </w:tcPr>
          <w:p w14:paraId="533B683D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Главные должности муниципальной службы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1ADD27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 более 1 единицы в расчете на одного </w:t>
            </w:r>
          </w:p>
          <w:p w14:paraId="06A2F7B7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работника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505D317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 более                 5 тыс. рублей включительно</w:t>
            </w:r>
          </w:p>
          <w:p w14:paraId="3B7FE841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 1 единицу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4FDE9B8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ежемесячные расходы не более 1,0 тыс. рублей </w:t>
            </w:r>
          </w:p>
          <w:p w14:paraId="0BFC0519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включительно в расчете на одного работника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5E5C4DF9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3140" w:rsidRPr="00AA3140" w14:paraId="5CEA913A" w14:textId="77777777" w:rsidTr="002D70B9">
        <w:tc>
          <w:tcPr>
            <w:tcW w:w="1843" w:type="dxa"/>
          </w:tcPr>
          <w:p w14:paraId="1D12A9F5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Ведущие должности муниципальной службы</w:t>
            </w:r>
          </w:p>
        </w:tc>
        <w:tc>
          <w:tcPr>
            <w:tcW w:w="1418" w:type="dxa"/>
          </w:tcPr>
          <w:p w14:paraId="700ED193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14:paraId="038AEFBD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14:paraId="041BD88A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31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ежемесячные расходы не более 1,0 тыс. рублей в расчете на одного работника</w:t>
            </w:r>
          </w:p>
        </w:tc>
        <w:tc>
          <w:tcPr>
            <w:tcW w:w="2409" w:type="dxa"/>
            <w:vMerge/>
          </w:tcPr>
          <w:p w14:paraId="3B4EE66C" w14:textId="77777777" w:rsidR="00AA3140" w:rsidRPr="00AA3140" w:rsidRDefault="00AA3140" w:rsidP="00AA3140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DD24FAA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3140">
        <w:rPr>
          <w:rFonts w:ascii="Times New Roman" w:hAnsi="Times New Roman"/>
          <w:sz w:val="28"/>
          <w:szCs w:val="28"/>
        </w:rPr>
        <w:t>___________________</w:t>
      </w:r>
    </w:p>
    <w:p w14:paraId="7846EE51" w14:textId="77777777" w:rsidR="00AA3140" w:rsidRPr="00AA3140" w:rsidRDefault="00AA3140" w:rsidP="00AA3140">
      <w:pPr>
        <w:tabs>
          <w:tab w:val="left" w:pos="0"/>
        </w:tabs>
        <w:spacing w:after="0" w:line="240" w:lineRule="auto"/>
        <w:ind w:left="34" w:firstLine="68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3140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lastRenderedPageBreak/>
        <w:t>1)</w:t>
      </w:r>
      <w:r w:rsidRPr="00AA3140">
        <w:rPr>
          <w:rFonts w:ascii="Times New Roman" w:hAnsi="Times New Roman"/>
          <w:color w:val="000000"/>
          <w:sz w:val="28"/>
          <w:szCs w:val="28"/>
          <w:lang w:eastAsia="ru-RU"/>
        </w:rPr>
        <w:tab/>
        <w:t>Периодичность приобретения средств связи определяется максимальным сроком полезного использования и составляет 5 лет.</w:t>
      </w:r>
    </w:p>
    <w:p w14:paraId="54319728" w14:textId="77777777" w:rsidR="00AA3140" w:rsidRPr="00AA3140" w:rsidRDefault="00AA3140" w:rsidP="00AA3140">
      <w:pPr>
        <w:tabs>
          <w:tab w:val="left" w:pos="0"/>
        </w:tabs>
        <w:spacing w:after="0" w:line="240" w:lineRule="auto"/>
        <w:ind w:left="34" w:firstLine="68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3140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Муниципальные служащие обеспечиваются средствами связи по решению руководителей муниципального органа. Также по решению руководителей муниципального органа указанной категории работников осуществляется возмещение расходов на услуги связи.</w:t>
      </w:r>
    </w:p>
    <w:p w14:paraId="0D80AB95" w14:textId="77777777" w:rsidR="00AA3140" w:rsidRPr="00AA3140" w:rsidRDefault="00AA3140" w:rsidP="00AA3140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31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A3140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2)</w:t>
      </w:r>
      <w:r w:rsidRPr="00AA31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решению администрации Тбилисского сельского поселения Тбилисского района (далее - муниципальный орган), нормативы цены приобретения средств связи и расходов на услуги связи могут быть изменены, но не более чем на индекс потребительских цен на товары и услуги по данным Управления федеральной службы государственной статистики по Краснодарскому краю и республике Адыгея, за период действия указанных нормативов.</w:t>
      </w:r>
    </w:p>
    <w:p w14:paraId="1C4322A3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A31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Примечание. Норматив приобретения средств подвижной связи и услуг подвижной связи для лиц, замещающих муниципальные должности муниципального органа, определяется правовым актом администрации Тбилисского сельского поселения Тбилисского района.                                                                                          </w:t>
      </w:r>
    </w:p>
    <w:p w14:paraId="569480D5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A1F5F5F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09A79E2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14299B0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3140">
        <w:rPr>
          <w:rFonts w:ascii="Times New Roman" w:hAnsi="Times New Roman"/>
          <w:sz w:val="28"/>
          <w:szCs w:val="28"/>
        </w:rPr>
        <w:t>Глава Тбилисского сельского поселения</w:t>
      </w:r>
    </w:p>
    <w:p w14:paraId="730EAC75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3140">
        <w:rPr>
          <w:rFonts w:ascii="Times New Roman" w:hAnsi="Times New Roman"/>
          <w:sz w:val="28"/>
          <w:szCs w:val="28"/>
        </w:rPr>
        <w:t>Тбилисского района                                                                               А.Н. Стойкин</w:t>
      </w:r>
    </w:p>
    <w:p w14:paraId="14FAF533" w14:textId="77777777" w:rsidR="00AA3140" w:rsidRPr="00AA3140" w:rsidRDefault="00AA3140" w:rsidP="00AA3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A9D6BBB" w14:textId="77777777" w:rsidR="00AA3140" w:rsidRPr="00AA3140" w:rsidRDefault="00AA3140" w:rsidP="00AA3140">
      <w:pPr>
        <w:rPr>
          <w:rFonts w:eastAsiaTheme="minorEastAsia"/>
          <w:lang w:eastAsia="ru-RU"/>
        </w:rPr>
      </w:pPr>
    </w:p>
    <w:p w14:paraId="043AECB5" w14:textId="77777777" w:rsidR="00AA3140" w:rsidRPr="00AA3140" w:rsidRDefault="00AA3140" w:rsidP="00AA3140"/>
    <w:p w14:paraId="73E32FB7" w14:textId="5A688AA7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79C06B3" w14:textId="37B9FFA8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591A8F8" w14:textId="700C233C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CB0996E" w14:textId="3DFAC257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7FE51FB" w14:textId="529BE3DF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181CC1C" w14:textId="2B802FCE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FB6BF4F" w14:textId="50D632DC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469F0D2" w14:textId="2F488C65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0D3ECBF2" w14:textId="3D22C0CE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94B7A05" w14:textId="5F951431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53477BC" w14:textId="78E262A0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FEE93BB" w14:textId="1EA62D4D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8249792" w14:textId="5ED7A982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28EC888" w14:textId="0AAFB6E4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208061F" w14:textId="58DF9D11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5996BCC" w14:textId="39C923B0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46AE1B7" w14:textId="43620DF6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23BE602C" w14:textId="597C4E9A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0E042E3" w14:textId="0672C93F" w:rsidR="00AA3140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C9F3400" w14:textId="77777777" w:rsidR="00AA3140" w:rsidRPr="00A556E6" w:rsidRDefault="00AA3140" w:rsidP="00A556E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3EAD3B6" w14:textId="77777777" w:rsidR="008B56E9" w:rsidRPr="00A556E6" w:rsidRDefault="008B56E9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90"/>
        <w:gridCol w:w="4449"/>
      </w:tblGrid>
      <w:tr w:rsidR="00AA3140" w:rsidRPr="001B41E6" w14:paraId="58C270CA" w14:textId="77777777" w:rsidTr="002D70B9">
        <w:tc>
          <w:tcPr>
            <w:tcW w:w="5190" w:type="dxa"/>
          </w:tcPr>
          <w:p w14:paraId="34A8F3A0" w14:textId="77777777" w:rsidR="00AA3140" w:rsidRPr="001B41E6" w:rsidRDefault="00AA3140" w:rsidP="002D70B9">
            <w:pPr>
              <w:tabs>
                <w:tab w:val="left" w:pos="709"/>
              </w:tabs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4449" w:type="dxa"/>
          </w:tcPr>
          <w:p w14:paraId="509708AE" w14:textId="77777777" w:rsidR="00AA3140" w:rsidRPr="001B41E6" w:rsidRDefault="00AA3140" w:rsidP="002D70B9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4D34E6F5" w14:textId="77777777" w:rsidR="00AA3140" w:rsidRPr="001B41E6" w:rsidRDefault="00AA3140" w:rsidP="002D70B9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B41E6">
              <w:rPr>
                <w:rFonts w:ascii="Times New Roman" w:hAnsi="Times New Roman"/>
                <w:sz w:val="28"/>
                <w:szCs w:val="28"/>
              </w:rPr>
              <w:t>етодике</w:t>
            </w:r>
          </w:p>
          <w:p w14:paraId="018D267D" w14:textId="77777777" w:rsidR="00AA3140" w:rsidRPr="001B41E6" w:rsidRDefault="00AA3140" w:rsidP="002D70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>определения нормативных затрат</w:t>
            </w:r>
          </w:p>
          <w:p w14:paraId="1F0A48F4" w14:textId="77777777" w:rsidR="00AA3140" w:rsidRDefault="00AA3140" w:rsidP="002D70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 xml:space="preserve">на обеспечение функций </w:t>
            </w:r>
            <w:r w:rsidRPr="00EB382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администрации Тбилисского сельского поселения Тбилисского района,</w:t>
            </w:r>
            <w:r w:rsidRPr="00EB3823">
              <w:rPr>
                <w:rFonts w:ascii="Times New Roman" w:hAnsi="Times New Roman"/>
                <w:sz w:val="28"/>
                <w:szCs w:val="28"/>
              </w:rPr>
              <w:t xml:space="preserve"> включая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подведомственные казённые учреждения  </w:t>
            </w:r>
          </w:p>
          <w:p w14:paraId="689D6D50" w14:textId="77777777" w:rsidR="00AA3140" w:rsidRPr="001B41E6" w:rsidRDefault="00AA3140" w:rsidP="002D70B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B41E6">
              <w:rPr>
                <w:rFonts w:ascii="Times New Roman" w:eastAsiaTheme="minorEastAsia" w:hAnsi="Times New Roman"/>
                <w:sz w:val="28"/>
                <w:szCs w:val="28"/>
              </w:rPr>
              <w:t>от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1B41E6">
              <w:rPr>
                <w:rFonts w:ascii="Times New Roman" w:eastAsiaTheme="minorEastAsia" w:hAnsi="Times New Roman"/>
                <w:sz w:val="28"/>
                <w:szCs w:val="28"/>
              </w:rPr>
              <w:t>__________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1B41E6">
              <w:rPr>
                <w:rFonts w:ascii="Times New Roman" w:eastAsiaTheme="minorEastAsia" w:hAnsi="Times New Roman"/>
                <w:sz w:val="28"/>
                <w:szCs w:val="28"/>
              </w:rPr>
              <w:t>№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1B41E6">
              <w:rPr>
                <w:rFonts w:ascii="Times New Roman" w:eastAsiaTheme="minorEastAsia" w:hAnsi="Times New Roman"/>
                <w:sz w:val="28"/>
                <w:szCs w:val="28"/>
              </w:rPr>
              <w:t>_________</w:t>
            </w:r>
          </w:p>
          <w:p w14:paraId="7A779600" w14:textId="77777777" w:rsidR="00AA3140" w:rsidRPr="001B41E6" w:rsidRDefault="00AA3140" w:rsidP="002D70B9">
            <w:pPr>
              <w:tabs>
                <w:tab w:val="left" w:pos="709"/>
              </w:tabs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</w:tr>
    </w:tbl>
    <w:p w14:paraId="366DD9B6" w14:textId="77777777" w:rsidR="00AA3140" w:rsidRPr="00E041C9" w:rsidRDefault="00AA3140" w:rsidP="00AA31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45FD46" w14:textId="77777777" w:rsidR="00AA3140" w:rsidRPr="00E041C9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2B123E52" w14:textId="77777777" w:rsidR="00AA3140" w:rsidRPr="00B6342A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18" w:right="1416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B6342A">
        <w:rPr>
          <w:rFonts w:ascii="Times New Roman" w:eastAsiaTheme="minorEastAsia" w:hAnsi="Times New Roman"/>
          <w:b/>
          <w:sz w:val="28"/>
          <w:szCs w:val="28"/>
          <w:lang w:eastAsia="ru-RU"/>
        </w:rPr>
        <w:t>НОРМАТИВЫ</w:t>
      </w:r>
    </w:p>
    <w:p w14:paraId="75EDAC19" w14:textId="77777777" w:rsidR="00AA3140" w:rsidRPr="00B6342A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18" w:right="1416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B6342A">
        <w:rPr>
          <w:rFonts w:ascii="Times New Roman" w:hAnsi="Times New Roman"/>
          <w:b/>
          <w:sz w:val="28"/>
          <w:szCs w:val="28"/>
        </w:rPr>
        <w:t>обеспечения функций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администрации Тбилисского сельского поселения Тбилисского района,</w:t>
      </w:r>
      <w:r w:rsidRPr="00B6342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</w:t>
      </w:r>
      <w:r w:rsidRPr="00B6342A">
        <w:rPr>
          <w:rFonts w:ascii="Times New Roman" w:hAnsi="Times New Roman"/>
          <w:b/>
          <w:sz w:val="28"/>
          <w:szCs w:val="28"/>
        </w:rPr>
        <w:t>рименяемые при расчёте нормативных затрат на приобретение служебного легкового автотранспорта</w:t>
      </w:r>
    </w:p>
    <w:p w14:paraId="39F032E5" w14:textId="77777777" w:rsidR="00AA3140" w:rsidRPr="00B6342A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Style w:val="a6"/>
        <w:tblW w:w="9996" w:type="dxa"/>
        <w:tblLayout w:type="fixed"/>
        <w:tblLook w:val="04A0" w:firstRow="1" w:lastRow="0" w:firstColumn="1" w:lastColumn="0" w:noHBand="0" w:noVBand="1"/>
      </w:tblPr>
      <w:tblGrid>
        <w:gridCol w:w="1809"/>
        <w:gridCol w:w="1842"/>
        <w:gridCol w:w="1843"/>
        <w:gridCol w:w="1843"/>
        <w:gridCol w:w="1701"/>
        <w:gridCol w:w="958"/>
      </w:tblGrid>
      <w:tr w:rsidR="00AA3140" w14:paraId="25F1C8FA" w14:textId="77777777" w:rsidTr="002D70B9">
        <w:tc>
          <w:tcPr>
            <w:tcW w:w="3651" w:type="dxa"/>
            <w:gridSpan w:val="2"/>
            <w:vAlign w:val="center"/>
          </w:tcPr>
          <w:p w14:paraId="4EDD3FC0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8E38A4F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Транспортное средство с персональным водителем</w:t>
            </w:r>
          </w:p>
          <w:p w14:paraId="6C3DBF34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7DD2B2C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Транспортное средство с персональным водителем</w:t>
            </w:r>
          </w:p>
        </w:tc>
        <w:tc>
          <w:tcPr>
            <w:tcW w:w="2659" w:type="dxa"/>
            <w:gridSpan w:val="2"/>
          </w:tcPr>
          <w:p w14:paraId="1ACE0570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Служебное </w:t>
            </w:r>
          </w:p>
          <w:p w14:paraId="6CB353FB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транспортное средство, предоставляемое по вызову </w:t>
            </w:r>
          </w:p>
          <w:p w14:paraId="36A9AA29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(без персонального закрепления)</w:t>
            </w:r>
          </w:p>
        </w:tc>
      </w:tr>
      <w:tr w:rsidR="00AA3140" w14:paraId="5293EEC6" w14:textId="77777777" w:rsidTr="002D70B9">
        <w:tc>
          <w:tcPr>
            <w:tcW w:w="1809" w:type="dxa"/>
          </w:tcPr>
          <w:p w14:paraId="47B7EFBE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14:paraId="76752C74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08375594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14:paraId="4DDAD6EC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5F73F280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8" w:type="dxa"/>
          </w:tcPr>
          <w:p w14:paraId="7E2AFF60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A3140" w14:paraId="5BE9C5F6" w14:textId="77777777" w:rsidTr="002D70B9">
        <w:tc>
          <w:tcPr>
            <w:tcW w:w="1809" w:type="dxa"/>
          </w:tcPr>
          <w:p w14:paraId="103C0729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2" w:type="dxa"/>
          </w:tcPr>
          <w:p w14:paraId="69EB7294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ена</w:t>
            </w:r>
            <w:r w:rsidRPr="00516F8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117CC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843" w:type="dxa"/>
          </w:tcPr>
          <w:p w14:paraId="08978AEF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3" w:type="dxa"/>
          </w:tcPr>
          <w:p w14:paraId="38B9AD45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ена</w:t>
            </w:r>
            <w:r w:rsidRPr="00117CC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701" w:type="dxa"/>
          </w:tcPr>
          <w:p w14:paraId="4638FD9E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958" w:type="dxa"/>
          </w:tcPr>
          <w:p w14:paraId="1366702A" w14:textId="77777777" w:rsidR="00AA3140" w:rsidRPr="00A0255E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ена</w:t>
            </w:r>
            <w:r w:rsidRPr="00117CC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</w:tr>
      <w:tr w:rsidR="00AA3140" w14:paraId="2635E1DA" w14:textId="77777777" w:rsidTr="002D70B9">
        <w:trPr>
          <w:trHeight w:val="2586"/>
        </w:trPr>
        <w:tc>
          <w:tcPr>
            <w:tcW w:w="1809" w:type="dxa"/>
          </w:tcPr>
          <w:p w14:paraId="325C4BE1" w14:textId="77777777" w:rsidR="00AA3140" w:rsidRPr="00006BD7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>е более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                        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 1 единицы в расчете на муниципального служащего, замещающего высшую должность муниципальной службы</w:t>
            </w:r>
          </w:p>
        </w:tc>
        <w:tc>
          <w:tcPr>
            <w:tcW w:w="1842" w:type="dxa"/>
          </w:tcPr>
          <w:p w14:paraId="19D7C497" w14:textId="77777777" w:rsidR="00AA3140" w:rsidRPr="00006BD7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               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>1,5 млн. руб</w:t>
            </w:r>
            <w:r>
              <w:rPr>
                <w:rFonts w:ascii="Times New Roman" w:hAnsi="Times New Roman"/>
                <w:color w:val="000000"/>
                <w:lang w:eastAsia="ru-RU"/>
              </w:rPr>
              <w:t>лей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 для муниципального служащего, замещающего высшую должность муниципальной службы</w:t>
            </w:r>
          </w:p>
        </w:tc>
        <w:tc>
          <w:tcPr>
            <w:tcW w:w="1843" w:type="dxa"/>
          </w:tcPr>
          <w:p w14:paraId="059DA422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                       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1 единицы </w:t>
            </w:r>
          </w:p>
          <w:p w14:paraId="0BAE6693" w14:textId="77777777" w:rsidR="00AA3140" w:rsidRPr="00006BD7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>в расчете на муниципального служащего, замещающего главную должность муниципальной службы</w:t>
            </w:r>
          </w:p>
        </w:tc>
        <w:tc>
          <w:tcPr>
            <w:tcW w:w="1843" w:type="dxa"/>
          </w:tcPr>
          <w:p w14:paraId="3CA1CE0C" w14:textId="77777777" w:rsidR="00AA3140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>не более</w:t>
            </w:r>
          </w:p>
          <w:p w14:paraId="266A887D" w14:textId="77777777" w:rsidR="00AA3140" w:rsidRPr="00006BD7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 1,5 млн. рублей для муниципального служащего, замещающего главную должность муниципальной службы</w:t>
            </w:r>
          </w:p>
        </w:tc>
        <w:tc>
          <w:tcPr>
            <w:tcW w:w="1701" w:type="dxa"/>
          </w:tcPr>
          <w:p w14:paraId="6002ECFD" w14:textId="77777777" w:rsidR="00AA3140" w:rsidRPr="00006BD7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более трехкратного размера количества транспортных средств с персональным закреплением</w:t>
            </w:r>
          </w:p>
        </w:tc>
        <w:tc>
          <w:tcPr>
            <w:tcW w:w="958" w:type="dxa"/>
          </w:tcPr>
          <w:p w14:paraId="6B4A8DFC" w14:textId="77777777" w:rsidR="00AA3140" w:rsidRPr="00006BD7" w:rsidRDefault="00AA3140" w:rsidP="002D70B9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более         1 млн. рублей</w:t>
            </w:r>
          </w:p>
        </w:tc>
      </w:tr>
    </w:tbl>
    <w:p w14:paraId="7C2631D9" w14:textId="77777777" w:rsidR="00AA3140" w:rsidRPr="0095718E" w:rsidRDefault="00AA3140" w:rsidP="00AA31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718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1)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решению руководител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ого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нормативы цены приобретения транспортных средств могут быть изменены, но не более чем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>индекс потребительских цен на товары и услуги по данным Управления федеральной службы государственной статистики по Краснодарскому краю и республике Адыгея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 период действия указанных нормативов.</w:t>
      </w:r>
    </w:p>
    <w:p w14:paraId="605340E0" w14:textId="77777777" w:rsidR="00AA3140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Примечание. Порядок предоставления, использования и эксплуатации служебного автотранспорта (включая установление лимитов пробега служебного транспорта, количество единиц служебного автотранспорта, </w:t>
      </w:r>
      <w:r w:rsidRPr="00C266DC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предоставляемого муниципальному органу</w:t>
      </w:r>
      <w:r w:rsidRPr="00ED14EC">
        <w:rPr>
          <w:rFonts w:ascii="Times New Roman" w:hAnsi="Times New Roman"/>
          <w:color w:val="000000"/>
          <w:sz w:val="28"/>
          <w:szCs w:val="28"/>
          <w:lang w:eastAsia="ru-RU"/>
        </w:rPr>
        <w:t>), находящемуся в оперативном управлении муниципального казённого учреждения «Учреждения по обеспечению деятельности органов местного самоуправления Тбилисского сельского поселения Тбилисского района», а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также норматив приобретения служебного легкового транспорта, закупаемого указанным учреждением для обеспечения деятельности лиц, замещающих муниципальные должности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органа,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определяется постановлением</w:t>
      </w:r>
      <w:r w:rsidRPr="00E34FE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 Тбилисского сельского поселения Тбилисского района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74ECB2B4" w14:textId="77777777" w:rsidR="00AA3140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3790A1B8" w14:textId="77777777" w:rsidR="00AA3140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4298F346" w14:textId="77777777" w:rsidR="00AA3140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00B99FB2" w14:textId="77777777" w:rsidR="00AA3140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Глава Тбилисского сельского поселения</w:t>
      </w:r>
    </w:p>
    <w:p w14:paraId="6C302C47" w14:textId="77777777" w:rsidR="00AA3140" w:rsidRDefault="00AA3140" w:rsidP="00AA31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Тбилисского района                                                                               А.Н. Стойкин</w:t>
      </w:r>
    </w:p>
    <w:p w14:paraId="0F1F9DFA" w14:textId="77777777" w:rsidR="00AA3140" w:rsidRDefault="00AA3140" w:rsidP="00AA3140"/>
    <w:p w14:paraId="4AFC3A57" w14:textId="77777777" w:rsidR="00AA3140" w:rsidRDefault="00AA3140" w:rsidP="00AA3140"/>
    <w:p w14:paraId="4956F020" w14:textId="77777777" w:rsidR="00AA3140" w:rsidRDefault="00AA3140" w:rsidP="00AA3140"/>
    <w:p w14:paraId="2746D145" w14:textId="77777777" w:rsidR="00AA3140" w:rsidRDefault="00AA3140" w:rsidP="00AA3140"/>
    <w:p w14:paraId="62D70F25" w14:textId="77777777" w:rsidR="00AA3140" w:rsidRDefault="00AA3140" w:rsidP="00AA3140"/>
    <w:p w14:paraId="6F6CD86D" w14:textId="77777777" w:rsidR="00AA3140" w:rsidRDefault="00AA3140" w:rsidP="00AA3140"/>
    <w:p w14:paraId="3DB7D392" w14:textId="77777777" w:rsidR="00AA3140" w:rsidRDefault="00AA3140" w:rsidP="00AA3140"/>
    <w:p w14:paraId="503C5930" w14:textId="77777777" w:rsidR="00AA3140" w:rsidRDefault="00AA3140" w:rsidP="00AA3140"/>
    <w:p w14:paraId="3636556A" w14:textId="77777777" w:rsidR="00AA3140" w:rsidRDefault="00AA3140" w:rsidP="00AA3140"/>
    <w:p w14:paraId="5D778837" w14:textId="77777777" w:rsidR="00AA3140" w:rsidRDefault="00AA3140" w:rsidP="00AA3140"/>
    <w:p w14:paraId="4DB19579" w14:textId="77777777" w:rsidR="00AA3140" w:rsidRDefault="00AA3140" w:rsidP="00AA3140"/>
    <w:p w14:paraId="30C02796" w14:textId="77777777" w:rsidR="00AA3140" w:rsidRDefault="00AA3140" w:rsidP="00AA3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6BB7D28" w14:textId="77777777" w:rsidR="00AA3140" w:rsidRDefault="00AA3140" w:rsidP="00AA3140"/>
    <w:p w14:paraId="71BD554C" w14:textId="77777777" w:rsidR="00AA3140" w:rsidRDefault="00AA3140" w:rsidP="00AA3140"/>
    <w:p w14:paraId="22C8CCA7" w14:textId="570E0CA0" w:rsidR="008B56E9" w:rsidRDefault="008B56E9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072E8A" w14:textId="1B914ADD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F1B4E3" w14:textId="66B52F92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EEDC57" w14:textId="1987C974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482470" w14:textId="2FAA8021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02489B" w14:textId="61A83B3F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F5D108" w14:textId="2A60DE06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3255E8" w14:textId="63169B4B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50694E" w14:textId="28E4C61B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90BB85" w14:textId="2A76C29F" w:rsidR="00AA3140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15176B" w14:textId="77777777" w:rsidR="00AA3140" w:rsidRPr="00A556E6" w:rsidRDefault="00AA3140" w:rsidP="00A55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5FECDA" w14:textId="77777777" w:rsidR="00F224C7" w:rsidRPr="00A556E6" w:rsidRDefault="00F224C7" w:rsidP="00A556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224C7" w:rsidRPr="00A556E6" w:rsidSect="00A556E6">
      <w:headerReference w:type="default" r:id="rId121"/>
      <w:pgSz w:w="11906" w:h="16838"/>
      <w:pgMar w:top="1134" w:right="567" w:bottom="1134" w:left="1701" w:header="567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9E91D" w14:textId="77777777" w:rsidR="00730CB2" w:rsidRDefault="00730CB2">
      <w:pPr>
        <w:spacing w:after="0" w:line="240" w:lineRule="auto"/>
      </w:pPr>
      <w:r>
        <w:separator/>
      </w:r>
    </w:p>
  </w:endnote>
  <w:endnote w:type="continuationSeparator" w:id="0">
    <w:p w14:paraId="5DAE6334" w14:textId="77777777" w:rsidR="00730CB2" w:rsidRDefault="00730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CCF06" w14:textId="77777777" w:rsidR="00730CB2" w:rsidRDefault="00730CB2">
      <w:pPr>
        <w:spacing w:after="0" w:line="240" w:lineRule="auto"/>
      </w:pPr>
      <w:r>
        <w:separator/>
      </w:r>
    </w:p>
  </w:footnote>
  <w:footnote w:type="continuationSeparator" w:id="0">
    <w:p w14:paraId="0F6D7D38" w14:textId="77777777" w:rsidR="00730CB2" w:rsidRDefault="00730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77BD" w14:textId="77777777" w:rsidR="001E32E1" w:rsidRDefault="00F54D96" w:rsidP="00824076">
    <w:pPr>
      <w:pStyle w:val="a4"/>
      <w:jc w:val="center"/>
      <w:rPr>
        <w:rFonts w:ascii="Times New Roman" w:hAnsi="Times New Roman"/>
        <w:sz w:val="28"/>
        <w:szCs w:val="28"/>
      </w:rPr>
    </w:pPr>
    <w:r w:rsidRPr="00292188">
      <w:rPr>
        <w:rFonts w:ascii="Times New Roman" w:hAnsi="Times New Roman"/>
        <w:sz w:val="28"/>
        <w:szCs w:val="28"/>
      </w:rPr>
      <w:fldChar w:fldCharType="begin"/>
    </w:r>
    <w:r w:rsidRPr="00292188">
      <w:rPr>
        <w:rFonts w:ascii="Times New Roman" w:hAnsi="Times New Roman"/>
        <w:sz w:val="28"/>
        <w:szCs w:val="28"/>
      </w:rPr>
      <w:instrText>PAGE   \* MERGEFORMAT</w:instrText>
    </w:r>
    <w:r w:rsidRPr="00292188">
      <w:rPr>
        <w:rFonts w:ascii="Times New Roman" w:hAnsi="Times New Roman"/>
        <w:sz w:val="28"/>
        <w:szCs w:val="28"/>
      </w:rPr>
      <w:fldChar w:fldCharType="separate"/>
    </w:r>
    <w:r w:rsidR="00C34DFD">
      <w:rPr>
        <w:rFonts w:ascii="Times New Roman" w:hAnsi="Times New Roman"/>
        <w:noProof/>
        <w:sz w:val="28"/>
        <w:szCs w:val="28"/>
      </w:rPr>
      <w:t>2</w:t>
    </w:r>
    <w:r w:rsidRPr="00292188">
      <w:rPr>
        <w:rFonts w:ascii="Times New Roman" w:hAnsi="Times New Roman"/>
        <w:sz w:val="28"/>
        <w:szCs w:val="28"/>
      </w:rPr>
      <w:fldChar w:fldCharType="end"/>
    </w:r>
  </w:p>
  <w:p w14:paraId="279C5BD0" w14:textId="77777777" w:rsidR="001E32E1" w:rsidRDefault="00730CB2" w:rsidP="00824076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E9"/>
    <w:rsid w:val="000003AF"/>
    <w:rsid w:val="0000373A"/>
    <w:rsid w:val="00011044"/>
    <w:rsid w:val="00011C11"/>
    <w:rsid w:val="00016C29"/>
    <w:rsid w:val="000172A7"/>
    <w:rsid w:val="000230A1"/>
    <w:rsid w:val="0002355B"/>
    <w:rsid w:val="000268C6"/>
    <w:rsid w:val="0003187C"/>
    <w:rsid w:val="00032A38"/>
    <w:rsid w:val="00033068"/>
    <w:rsid w:val="0003368A"/>
    <w:rsid w:val="000339E1"/>
    <w:rsid w:val="000345C0"/>
    <w:rsid w:val="000349F5"/>
    <w:rsid w:val="00034FB8"/>
    <w:rsid w:val="000361E2"/>
    <w:rsid w:val="00036ECA"/>
    <w:rsid w:val="00037DF9"/>
    <w:rsid w:val="00040E21"/>
    <w:rsid w:val="00045DB2"/>
    <w:rsid w:val="000469F2"/>
    <w:rsid w:val="0005078C"/>
    <w:rsid w:val="00050AFF"/>
    <w:rsid w:val="000525C3"/>
    <w:rsid w:val="00053EB4"/>
    <w:rsid w:val="000603C7"/>
    <w:rsid w:val="000606DB"/>
    <w:rsid w:val="00061166"/>
    <w:rsid w:val="00062A83"/>
    <w:rsid w:val="00064A2E"/>
    <w:rsid w:val="0006564F"/>
    <w:rsid w:val="00071E5F"/>
    <w:rsid w:val="00072A57"/>
    <w:rsid w:val="00072FA5"/>
    <w:rsid w:val="0007345F"/>
    <w:rsid w:val="00074F2A"/>
    <w:rsid w:val="000765B4"/>
    <w:rsid w:val="0008186B"/>
    <w:rsid w:val="000850BE"/>
    <w:rsid w:val="00085234"/>
    <w:rsid w:val="000905CD"/>
    <w:rsid w:val="0009095A"/>
    <w:rsid w:val="00092D50"/>
    <w:rsid w:val="00092DCA"/>
    <w:rsid w:val="00093DA6"/>
    <w:rsid w:val="0009450A"/>
    <w:rsid w:val="00094DDC"/>
    <w:rsid w:val="00095A28"/>
    <w:rsid w:val="00096070"/>
    <w:rsid w:val="00096D3C"/>
    <w:rsid w:val="00097AF2"/>
    <w:rsid w:val="000A1401"/>
    <w:rsid w:val="000A2B37"/>
    <w:rsid w:val="000A7862"/>
    <w:rsid w:val="000B0628"/>
    <w:rsid w:val="000B09E9"/>
    <w:rsid w:val="000B1464"/>
    <w:rsid w:val="000B5C47"/>
    <w:rsid w:val="000B6269"/>
    <w:rsid w:val="000B7DA1"/>
    <w:rsid w:val="000C0D7F"/>
    <w:rsid w:val="000C13EE"/>
    <w:rsid w:val="000C4043"/>
    <w:rsid w:val="000C474B"/>
    <w:rsid w:val="000C647C"/>
    <w:rsid w:val="000C751A"/>
    <w:rsid w:val="000D0443"/>
    <w:rsid w:val="000D1C52"/>
    <w:rsid w:val="000D1EFC"/>
    <w:rsid w:val="000D5D9C"/>
    <w:rsid w:val="000E057E"/>
    <w:rsid w:val="000E27AD"/>
    <w:rsid w:val="000E6570"/>
    <w:rsid w:val="000F2676"/>
    <w:rsid w:val="000F4671"/>
    <w:rsid w:val="000F569B"/>
    <w:rsid w:val="000F66E2"/>
    <w:rsid w:val="000F6796"/>
    <w:rsid w:val="000F7584"/>
    <w:rsid w:val="00101C36"/>
    <w:rsid w:val="00102CEF"/>
    <w:rsid w:val="0010323F"/>
    <w:rsid w:val="00105D03"/>
    <w:rsid w:val="001128DE"/>
    <w:rsid w:val="00112941"/>
    <w:rsid w:val="00112C09"/>
    <w:rsid w:val="00112FD3"/>
    <w:rsid w:val="0012074F"/>
    <w:rsid w:val="00122AE2"/>
    <w:rsid w:val="00122C9D"/>
    <w:rsid w:val="0012310A"/>
    <w:rsid w:val="00123E28"/>
    <w:rsid w:val="001264B5"/>
    <w:rsid w:val="00133784"/>
    <w:rsid w:val="00134279"/>
    <w:rsid w:val="00134C1C"/>
    <w:rsid w:val="00142128"/>
    <w:rsid w:val="00142347"/>
    <w:rsid w:val="00142379"/>
    <w:rsid w:val="00142A90"/>
    <w:rsid w:val="0014410F"/>
    <w:rsid w:val="00144E37"/>
    <w:rsid w:val="00145574"/>
    <w:rsid w:val="00147103"/>
    <w:rsid w:val="00147382"/>
    <w:rsid w:val="0015014F"/>
    <w:rsid w:val="001509C7"/>
    <w:rsid w:val="00152647"/>
    <w:rsid w:val="001568E4"/>
    <w:rsid w:val="00161764"/>
    <w:rsid w:val="0016257A"/>
    <w:rsid w:val="001634F2"/>
    <w:rsid w:val="0016353C"/>
    <w:rsid w:val="00163905"/>
    <w:rsid w:val="0016642E"/>
    <w:rsid w:val="0016644C"/>
    <w:rsid w:val="00171396"/>
    <w:rsid w:val="00173FC1"/>
    <w:rsid w:val="00182C1B"/>
    <w:rsid w:val="00191C46"/>
    <w:rsid w:val="00192428"/>
    <w:rsid w:val="00192D46"/>
    <w:rsid w:val="00195BCD"/>
    <w:rsid w:val="0019663A"/>
    <w:rsid w:val="001A0A2D"/>
    <w:rsid w:val="001A3E89"/>
    <w:rsid w:val="001A42A7"/>
    <w:rsid w:val="001A4931"/>
    <w:rsid w:val="001A6506"/>
    <w:rsid w:val="001A78DB"/>
    <w:rsid w:val="001B428D"/>
    <w:rsid w:val="001B42F1"/>
    <w:rsid w:val="001B66AA"/>
    <w:rsid w:val="001C1780"/>
    <w:rsid w:val="001C41FF"/>
    <w:rsid w:val="001C6107"/>
    <w:rsid w:val="001C7593"/>
    <w:rsid w:val="001D25B9"/>
    <w:rsid w:val="001D2885"/>
    <w:rsid w:val="001D3A94"/>
    <w:rsid w:val="001D3EE1"/>
    <w:rsid w:val="001E0EB0"/>
    <w:rsid w:val="001E1619"/>
    <w:rsid w:val="001E60CF"/>
    <w:rsid w:val="001F04C3"/>
    <w:rsid w:val="001F1775"/>
    <w:rsid w:val="001F1BFC"/>
    <w:rsid w:val="001F5094"/>
    <w:rsid w:val="001F58EB"/>
    <w:rsid w:val="001F6BA4"/>
    <w:rsid w:val="002015B5"/>
    <w:rsid w:val="00205221"/>
    <w:rsid w:val="0020535D"/>
    <w:rsid w:val="0020564C"/>
    <w:rsid w:val="00207B15"/>
    <w:rsid w:val="00210322"/>
    <w:rsid w:val="0021049A"/>
    <w:rsid w:val="0021237F"/>
    <w:rsid w:val="00212B34"/>
    <w:rsid w:val="00212E5F"/>
    <w:rsid w:val="00215C96"/>
    <w:rsid w:val="00216D76"/>
    <w:rsid w:val="00222850"/>
    <w:rsid w:val="0022316F"/>
    <w:rsid w:val="002239E1"/>
    <w:rsid w:val="00224CA5"/>
    <w:rsid w:val="0022710C"/>
    <w:rsid w:val="00231DE7"/>
    <w:rsid w:val="00234B8D"/>
    <w:rsid w:val="0023553F"/>
    <w:rsid w:val="00235D7C"/>
    <w:rsid w:val="00236057"/>
    <w:rsid w:val="00240CD0"/>
    <w:rsid w:val="002412DD"/>
    <w:rsid w:val="0024223A"/>
    <w:rsid w:val="00243C41"/>
    <w:rsid w:val="002465E7"/>
    <w:rsid w:val="00250BD2"/>
    <w:rsid w:val="002519E3"/>
    <w:rsid w:val="00255863"/>
    <w:rsid w:val="00256056"/>
    <w:rsid w:val="002575CF"/>
    <w:rsid w:val="00257DDA"/>
    <w:rsid w:val="00261E36"/>
    <w:rsid w:val="0026285F"/>
    <w:rsid w:val="00263E0A"/>
    <w:rsid w:val="002649FA"/>
    <w:rsid w:val="00264A6D"/>
    <w:rsid w:val="00267D82"/>
    <w:rsid w:val="002739DE"/>
    <w:rsid w:val="002803C3"/>
    <w:rsid w:val="00286110"/>
    <w:rsid w:val="0028658D"/>
    <w:rsid w:val="00286ACE"/>
    <w:rsid w:val="00290FCB"/>
    <w:rsid w:val="00293279"/>
    <w:rsid w:val="0029415E"/>
    <w:rsid w:val="002960A9"/>
    <w:rsid w:val="00296EF6"/>
    <w:rsid w:val="002A14D5"/>
    <w:rsid w:val="002A2255"/>
    <w:rsid w:val="002A2A08"/>
    <w:rsid w:val="002A2D69"/>
    <w:rsid w:val="002A46EC"/>
    <w:rsid w:val="002B0CB5"/>
    <w:rsid w:val="002B1944"/>
    <w:rsid w:val="002B4AB8"/>
    <w:rsid w:val="002B4C35"/>
    <w:rsid w:val="002B5254"/>
    <w:rsid w:val="002B67EC"/>
    <w:rsid w:val="002C080E"/>
    <w:rsid w:val="002C0F07"/>
    <w:rsid w:val="002C3ACA"/>
    <w:rsid w:val="002C45B8"/>
    <w:rsid w:val="002C58A3"/>
    <w:rsid w:val="002D7B70"/>
    <w:rsid w:val="002F1202"/>
    <w:rsid w:val="002F187F"/>
    <w:rsid w:val="002F214C"/>
    <w:rsid w:val="002F6AD1"/>
    <w:rsid w:val="002F75C0"/>
    <w:rsid w:val="00303A5E"/>
    <w:rsid w:val="00304097"/>
    <w:rsid w:val="003040EA"/>
    <w:rsid w:val="00304DCB"/>
    <w:rsid w:val="0030638A"/>
    <w:rsid w:val="00307900"/>
    <w:rsid w:val="00312CFA"/>
    <w:rsid w:val="00313164"/>
    <w:rsid w:val="00313BD7"/>
    <w:rsid w:val="00314327"/>
    <w:rsid w:val="00314723"/>
    <w:rsid w:val="00316035"/>
    <w:rsid w:val="003171DF"/>
    <w:rsid w:val="0032501B"/>
    <w:rsid w:val="00325613"/>
    <w:rsid w:val="00325B7F"/>
    <w:rsid w:val="00326EAD"/>
    <w:rsid w:val="00327182"/>
    <w:rsid w:val="0033188A"/>
    <w:rsid w:val="00332E58"/>
    <w:rsid w:val="00332E8B"/>
    <w:rsid w:val="00337615"/>
    <w:rsid w:val="0033781F"/>
    <w:rsid w:val="00340844"/>
    <w:rsid w:val="00343647"/>
    <w:rsid w:val="00344CF8"/>
    <w:rsid w:val="00347997"/>
    <w:rsid w:val="003543D7"/>
    <w:rsid w:val="003557F7"/>
    <w:rsid w:val="00355B42"/>
    <w:rsid w:val="003567FB"/>
    <w:rsid w:val="003577A1"/>
    <w:rsid w:val="00361B70"/>
    <w:rsid w:val="00361DA4"/>
    <w:rsid w:val="00362E42"/>
    <w:rsid w:val="00363318"/>
    <w:rsid w:val="003640D2"/>
    <w:rsid w:val="0036582D"/>
    <w:rsid w:val="0037059B"/>
    <w:rsid w:val="00372842"/>
    <w:rsid w:val="00372895"/>
    <w:rsid w:val="003739AC"/>
    <w:rsid w:val="003764FC"/>
    <w:rsid w:val="003815C4"/>
    <w:rsid w:val="0038213F"/>
    <w:rsid w:val="00383506"/>
    <w:rsid w:val="0038353F"/>
    <w:rsid w:val="00383B1D"/>
    <w:rsid w:val="0038638D"/>
    <w:rsid w:val="0039188F"/>
    <w:rsid w:val="00392793"/>
    <w:rsid w:val="003A1DDA"/>
    <w:rsid w:val="003A2188"/>
    <w:rsid w:val="003A3D0A"/>
    <w:rsid w:val="003A7B15"/>
    <w:rsid w:val="003B1D42"/>
    <w:rsid w:val="003B59C2"/>
    <w:rsid w:val="003B63F6"/>
    <w:rsid w:val="003B789A"/>
    <w:rsid w:val="003B7B10"/>
    <w:rsid w:val="003C38DF"/>
    <w:rsid w:val="003C50AE"/>
    <w:rsid w:val="003C552B"/>
    <w:rsid w:val="003C6A36"/>
    <w:rsid w:val="003C787D"/>
    <w:rsid w:val="003C7CA2"/>
    <w:rsid w:val="003D05B7"/>
    <w:rsid w:val="003D0680"/>
    <w:rsid w:val="003D17CB"/>
    <w:rsid w:val="003D1C07"/>
    <w:rsid w:val="003D3995"/>
    <w:rsid w:val="003D5218"/>
    <w:rsid w:val="003D52B2"/>
    <w:rsid w:val="003D6282"/>
    <w:rsid w:val="003E03EC"/>
    <w:rsid w:val="003E0CB5"/>
    <w:rsid w:val="003E5F08"/>
    <w:rsid w:val="003F4F87"/>
    <w:rsid w:val="003F6949"/>
    <w:rsid w:val="00400207"/>
    <w:rsid w:val="00401AE2"/>
    <w:rsid w:val="00402D5E"/>
    <w:rsid w:val="00405585"/>
    <w:rsid w:val="004059A5"/>
    <w:rsid w:val="00410EFB"/>
    <w:rsid w:val="0041217F"/>
    <w:rsid w:val="00413096"/>
    <w:rsid w:val="0041325E"/>
    <w:rsid w:val="00413769"/>
    <w:rsid w:val="00413FFA"/>
    <w:rsid w:val="004145CD"/>
    <w:rsid w:val="00415A7A"/>
    <w:rsid w:val="0041677B"/>
    <w:rsid w:val="00417E81"/>
    <w:rsid w:val="00421300"/>
    <w:rsid w:val="00421A79"/>
    <w:rsid w:val="00424425"/>
    <w:rsid w:val="0042467D"/>
    <w:rsid w:val="00424D44"/>
    <w:rsid w:val="00425B0D"/>
    <w:rsid w:val="0042629F"/>
    <w:rsid w:val="00427BE4"/>
    <w:rsid w:val="0043201F"/>
    <w:rsid w:val="00433D68"/>
    <w:rsid w:val="00435A9C"/>
    <w:rsid w:val="00436279"/>
    <w:rsid w:val="004379AA"/>
    <w:rsid w:val="0044042F"/>
    <w:rsid w:val="0044181B"/>
    <w:rsid w:val="004422E8"/>
    <w:rsid w:val="0044349F"/>
    <w:rsid w:val="004434EA"/>
    <w:rsid w:val="00445FA5"/>
    <w:rsid w:val="004468E2"/>
    <w:rsid w:val="00450CA4"/>
    <w:rsid w:val="00451418"/>
    <w:rsid w:val="004520ED"/>
    <w:rsid w:val="00460AD7"/>
    <w:rsid w:val="0046175C"/>
    <w:rsid w:val="00464863"/>
    <w:rsid w:val="0046740D"/>
    <w:rsid w:val="00470875"/>
    <w:rsid w:val="00472433"/>
    <w:rsid w:val="004763F2"/>
    <w:rsid w:val="004771B0"/>
    <w:rsid w:val="00480044"/>
    <w:rsid w:val="004832DC"/>
    <w:rsid w:val="00484321"/>
    <w:rsid w:val="00484A3B"/>
    <w:rsid w:val="004869AD"/>
    <w:rsid w:val="00491618"/>
    <w:rsid w:val="00491791"/>
    <w:rsid w:val="0049203F"/>
    <w:rsid w:val="004920F2"/>
    <w:rsid w:val="00492420"/>
    <w:rsid w:val="00492CBA"/>
    <w:rsid w:val="004934FE"/>
    <w:rsid w:val="004A0632"/>
    <w:rsid w:val="004A5875"/>
    <w:rsid w:val="004A6715"/>
    <w:rsid w:val="004A6FAB"/>
    <w:rsid w:val="004A74ED"/>
    <w:rsid w:val="004B0BEE"/>
    <w:rsid w:val="004B0C2C"/>
    <w:rsid w:val="004B27DA"/>
    <w:rsid w:val="004B4070"/>
    <w:rsid w:val="004B5A83"/>
    <w:rsid w:val="004C027A"/>
    <w:rsid w:val="004C28C4"/>
    <w:rsid w:val="004C6843"/>
    <w:rsid w:val="004C7C99"/>
    <w:rsid w:val="004D3955"/>
    <w:rsid w:val="004D3A2A"/>
    <w:rsid w:val="004D46D9"/>
    <w:rsid w:val="004D48EB"/>
    <w:rsid w:val="004D698B"/>
    <w:rsid w:val="004E0ACD"/>
    <w:rsid w:val="004E10C3"/>
    <w:rsid w:val="004E12EA"/>
    <w:rsid w:val="004E3D16"/>
    <w:rsid w:val="004F0DCD"/>
    <w:rsid w:val="004F2B92"/>
    <w:rsid w:val="004F555B"/>
    <w:rsid w:val="004F5A6A"/>
    <w:rsid w:val="004F5C0E"/>
    <w:rsid w:val="004F5FD8"/>
    <w:rsid w:val="004F71CE"/>
    <w:rsid w:val="004F7E9B"/>
    <w:rsid w:val="00502112"/>
    <w:rsid w:val="00503863"/>
    <w:rsid w:val="00505216"/>
    <w:rsid w:val="00505C47"/>
    <w:rsid w:val="005075E1"/>
    <w:rsid w:val="00511991"/>
    <w:rsid w:val="00513CCE"/>
    <w:rsid w:val="00514100"/>
    <w:rsid w:val="00516066"/>
    <w:rsid w:val="005166BF"/>
    <w:rsid w:val="00517E7A"/>
    <w:rsid w:val="00523484"/>
    <w:rsid w:val="00524080"/>
    <w:rsid w:val="005242E1"/>
    <w:rsid w:val="00524703"/>
    <w:rsid w:val="0052473B"/>
    <w:rsid w:val="0052514B"/>
    <w:rsid w:val="00526106"/>
    <w:rsid w:val="0052784B"/>
    <w:rsid w:val="0053028A"/>
    <w:rsid w:val="005343FD"/>
    <w:rsid w:val="005344E8"/>
    <w:rsid w:val="00535D7A"/>
    <w:rsid w:val="005361F2"/>
    <w:rsid w:val="0053673B"/>
    <w:rsid w:val="00542612"/>
    <w:rsid w:val="00544555"/>
    <w:rsid w:val="0054504C"/>
    <w:rsid w:val="00545DDE"/>
    <w:rsid w:val="00547FDA"/>
    <w:rsid w:val="005502C6"/>
    <w:rsid w:val="00550336"/>
    <w:rsid w:val="00550834"/>
    <w:rsid w:val="005525A1"/>
    <w:rsid w:val="00554AC2"/>
    <w:rsid w:val="00554C37"/>
    <w:rsid w:val="00555221"/>
    <w:rsid w:val="00555F2C"/>
    <w:rsid w:val="0055742B"/>
    <w:rsid w:val="00562D61"/>
    <w:rsid w:val="005709A5"/>
    <w:rsid w:val="00571240"/>
    <w:rsid w:val="00575325"/>
    <w:rsid w:val="0057779C"/>
    <w:rsid w:val="005803CE"/>
    <w:rsid w:val="00580D47"/>
    <w:rsid w:val="005815D3"/>
    <w:rsid w:val="00582BF1"/>
    <w:rsid w:val="00582D2F"/>
    <w:rsid w:val="00582FC0"/>
    <w:rsid w:val="005832D0"/>
    <w:rsid w:val="00583C51"/>
    <w:rsid w:val="005852A0"/>
    <w:rsid w:val="00586011"/>
    <w:rsid w:val="00586539"/>
    <w:rsid w:val="00587184"/>
    <w:rsid w:val="005903D0"/>
    <w:rsid w:val="00591489"/>
    <w:rsid w:val="00591984"/>
    <w:rsid w:val="0059301A"/>
    <w:rsid w:val="00594009"/>
    <w:rsid w:val="00594B7B"/>
    <w:rsid w:val="005974FC"/>
    <w:rsid w:val="0059794D"/>
    <w:rsid w:val="005A1C91"/>
    <w:rsid w:val="005A1D1F"/>
    <w:rsid w:val="005A3B29"/>
    <w:rsid w:val="005A40FE"/>
    <w:rsid w:val="005B1D2D"/>
    <w:rsid w:val="005C1742"/>
    <w:rsid w:val="005C17E8"/>
    <w:rsid w:val="005C4B10"/>
    <w:rsid w:val="005C67E1"/>
    <w:rsid w:val="005C6A0A"/>
    <w:rsid w:val="005D02A2"/>
    <w:rsid w:val="005D6A93"/>
    <w:rsid w:val="005D76AE"/>
    <w:rsid w:val="005E1E9A"/>
    <w:rsid w:val="005E3200"/>
    <w:rsid w:val="005E6F8B"/>
    <w:rsid w:val="005F2BFA"/>
    <w:rsid w:val="005F33DB"/>
    <w:rsid w:val="005F4D37"/>
    <w:rsid w:val="005F5289"/>
    <w:rsid w:val="005F5EB3"/>
    <w:rsid w:val="005F6551"/>
    <w:rsid w:val="005F7435"/>
    <w:rsid w:val="0060109D"/>
    <w:rsid w:val="006019A4"/>
    <w:rsid w:val="0060317C"/>
    <w:rsid w:val="00605E4E"/>
    <w:rsid w:val="0060689A"/>
    <w:rsid w:val="00607B75"/>
    <w:rsid w:val="0061170D"/>
    <w:rsid w:val="006145D8"/>
    <w:rsid w:val="00615201"/>
    <w:rsid w:val="00616379"/>
    <w:rsid w:val="006237ED"/>
    <w:rsid w:val="00624B3E"/>
    <w:rsid w:val="0062578A"/>
    <w:rsid w:val="00625ADF"/>
    <w:rsid w:val="006307B1"/>
    <w:rsid w:val="00631743"/>
    <w:rsid w:val="00631D98"/>
    <w:rsid w:val="00635459"/>
    <w:rsid w:val="006408C0"/>
    <w:rsid w:val="006415DA"/>
    <w:rsid w:val="006416A6"/>
    <w:rsid w:val="006427D1"/>
    <w:rsid w:val="00643785"/>
    <w:rsid w:val="00644F6C"/>
    <w:rsid w:val="00646A4B"/>
    <w:rsid w:val="00650F6B"/>
    <w:rsid w:val="00651E56"/>
    <w:rsid w:val="00651EA1"/>
    <w:rsid w:val="006530DE"/>
    <w:rsid w:val="006648C9"/>
    <w:rsid w:val="0066694B"/>
    <w:rsid w:val="00670A1B"/>
    <w:rsid w:val="00670D91"/>
    <w:rsid w:val="00671190"/>
    <w:rsid w:val="00676ABA"/>
    <w:rsid w:val="00676F14"/>
    <w:rsid w:val="0067772A"/>
    <w:rsid w:val="006778CD"/>
    <w:rsid w:val="006816DA"/>
    <w:rsid w:val="00682D70"/>
    <w:rsid w:val="006842F4"/>
    <w:rsid w:val="006849FE"/>
    <w:rsid w:val="00685CC1"/>
    <w:rsid w:val="00685D59"/>
    <w:rsid w:val="0069102A"/>
    <w:rsid w:val="006910FE"/>
    <w:rsid w:val="006918E4"/>
    <w:rsid w:val="00691F37"/>
    <w:rsid w:val="00694CDF"/>
    <w:rsid w:val="006959D7"/>
    <w:rsid w:val="006A1334"/>
    <w:rsid w:val="006A4117"/>
    <w:rsid w:val="006A6E79"/>
    <w:rsid w:val="006B023C"/>
    <w:rsid w:val="006B357C"/>
    <w:rsid w:val="006C23A5"/>
    <w:rsid w:val="006C303D"/>
    <w:rsid w:val="006C3879"/>
    <w:rsid w:val="006C4D67"/>
    <w:rsid w:val="006C7A0B"/>
    <w:rsid w:val="006C7A5F"/>
    <w:rsid w:val="006D10CC"/>
    <w:rsid w:val="006D12E2"/>
    <w:rsid w:val="006D46BF"/>
    <w:rsid w:val="006D63A6"/>
    <w:rsid w:val="006D6968"/>
    <w:rsid w:val="006E0151"/>
    <w:rsid w:val="006E25A0"/>
    <w:rsid w:val="006E605A"/>
    <w:rsid w:val="006E6573"/>
    <w:rsid w:val="006E6826"/>
    <w:rsid w:val="006E7CA7"/>
    <w:rsid w:val="006F023A"/>
    <w:rsid w:val="006F0B87"/>
    <w:rsid w:val="006F1D1A"/>
    <w:rsid w:val="006F25E3"/>
    <w:rsid w:val="006F35A5"/>
    <w:rsid w:val="006F3BA6"/>
    <w:rsid w:val="006F44F1"/>
    <w:rsid w:val="006F6ED7"/>
    <w:rsid w:val="00703545"/>
    <w:rsid w:val="00704BE0"/>
    <w:rsid w:val="0070509B"/>
    <w:rsid w:val="0070574C"/>
    <w:rsid w:val="0071120E"/>
    <w:rsid w:val="00713573"/>
    <w:rsid w:val="007143EA"/>
    <w:rsid w:val="007170CD"/>
    <w:rsid w:val="00720F70"/>
    <w:rsid w:val="007214C1"/>
    <w:rsid w:val="00724C90"/>
    <w:rsid w:val="00724DA2"/>
    <w:rsid w:val="00726122"/>
    <w:rsid w:val="00727432"/>
    <w:rsid w:val="00730CB2"/>
    <w:rsid w:val="00732DDA"/>
    <w:rsid w:val="00737281"/>
    <w:rsid w:val="00737366"/>
    <w:rsid w:val="007379DF"/>
    <w:rsid w:val="00740923"/>
    <w:rsid w:val="00740A8E"/>
    <w:rsid w:val="00746B2F"/>
    <w:rsid w:val="007513E7"/>
    <w:rsid w:val="00752662"/>
    <w:rsid w:val="00753012"/>
    <w:rsid w:val="0075393D"/>
    <w:rsid w:val="007569DC"/>
    <w:rsid w:val="00763733"/>
    <w:rsid w:val="00766F07"/>
    <w:rsid w:val="007678F1"/>
    <w:rsid w:val="00767E27"/>
    <w:rsid w:val="00770AF0"/>
    <w:rsid w:val="007755C2"/>
    <w:rsid w:val="00775F1E"/>
    <w:rsid w:val="007763E6"/>
    <w:rsid w:val="007811EB"/>
    <w:rsid w:val="00783506"/>
    <w:rsid w:val="00783BEC"/>
    <w:rsid w:val="00787D74"/>
    <w:rsid w:val="00787E69"/>
    <w:rsid w:val="0079221A"/>
    <w:rsid w:val="00793009"/>
    <w:rsid w:val="007950D2"/>
    <w:rsid w:val="007A1F36"/>
    <w:rsid w:val="007B1F4B"/>
    <w:rsid w:val="007B2D53"/>
    <w:rsid w:val="007B389C"/>
    <w:rsid w:val="007B4569"/>
    <w:rsid w:val="007B686F"/>
    <w:rsid w:val="007B6D97"/>
    <w:rsid w:val="007B796F"/>
    <w:rsid w:val="007C04C4"/>
    <w:rsid w:val="007C0530"/>
    <w:rsid w:val="007C136A"/>
    <w:rsid w:val="007C235E"/>
    <w:rsid w:val="007C3F58"/>
    <w:rsid w:val="007C4616"/>
    <w:rsid w:val="007C4F48"/>
    <w:rsid w:val="007C5DF8"/>
    <w:rsid w:val="007C631B"/>
    <w:rsid w:val="007C737B"/>
    <w:rsid w:val="007C7401"/>
    <w:rsid w:val="007C7894"/>
    <w:rsid w:val="007D04EC"/>
    <w:rsid w:val="007D0ECB"/>
    <w:rsid w:val="007D39C4"/>
    <w:rsid w:val="007D5A70"/>
    <w:rsid w:val="007D769F"/>
    <w:rsid w:val="007E0146"/>
    <w:rsid w:val="007E13B8"/>
    <w:rsid w:val="007E3C4E"/>
    <w:rsid w:val="007F0A49"/>
    <w:rsid w:val="007F1B19"/>
    <w:rsid w:val="007F1CF6"/>
    <w:rsid w:val="007F60E9"/>
    <w:rsid w:val="007F6B98"/>
    <w:rsid w:val="00800499"/>
    <w:rsid w:val="00800FBC"/>
    <w:rsid w:val="00803CA1"/>
    <w:rsid w:val="008041DE"/>
    <w:rsid w:val="008057B1"/>
    <w:rsid w:val="00805CFE"/>
    <w:rsid w:val="00813CC8"/>
    <w:rsid w:val="00815F6F"/>
    <w:rsid w:val="00820EDB"/>
    <w:rsid w:val="0082119E"/>
    <w:rsid w:val="00823F54"/>
    <w:rsid w:val="00825E22"/>
    <w:rsid w:val="00831BCD"/>
    <w:rsid w:val="00831E44"/>
    <w:rsid w:val="00835A94"/>
    <w:rsid w:val="00842288"/>
    <w:rsid w:val="0084463E"/>
    <w:rsid w:val="00845EDD"/>
    <w:rsid w:val="00847960"/>
    <w:rsid w:val="008505DE"/>
    <w:rsid w:val="00851489"/>
    <w:rsid w:val="00854F00"/>
    <w:rsid w:val="00857135"/>
    <w:rsid w:val="008605E2"/>
    <w:rsid w:val="00860A9A"/>
    <w:rsid w:val="00863177"/>
    <w:rsid w:val="00864481"/>
    <w:rsid w:val="00871432"/>
    <w:rsid w:val="00871AF6"/>
    <w:rsid w:val="00872443"/>
    <w:rsid w:val="00872815"/>
    <w:rsid w:val="00872E52"/>
    <w:rsid w:val="008756EE"/>
    <w:rsid w:val="00882A2B"/>
    <w:rsid w:val="008849AE"/>
    <w:rsid w:val="00884B37"/>
    <w:rsid w:val="008854C9"/>
    <w:rsid w:val="008914EF"/>
    <w:rsid w:val="008918FE"/>
    <w:rsid w:val="00891A72"/>
    <w:rsid w:val="008928E9"/>
    <w:rsid w:val="0089358D"/>
    <w:rsid w:val="00894194"/>
    <w:rsid w:val="00894FE6"/>
    <w:rsid w:val="008950F0"/>
    <w:rsid w:val="008970FF"/>
    <w:rsid w:val="008A34B7"/>
    <w:rsid w:val="008A4F7D"/>
    <w:rsid w:val="008A5932"/>
    <w:rsid w:val="008A6C94"/>
    <w:rsid w:val="008B00F2"/>
    <w:rsid w:val="008B0F0F"/>
    <w:rsid w:val="008B2187"/>
    <w:rsid w:val="008B386B"/>
    <w:rsid w:val="008B56E9"/>
    <w:rsid w:val="008B59C8"/>
    <w:rsid w:val="008D0427"/>
    <w:rsid w:val="008D1FFB"/>
    <w:rsid w:val="008D239D"/>
    <w:rsid w:val="008D320C"/>
    <w:rsid w:val="008D685E"/>
    <w:rsid w:val="008E15F3"/>
    <w:rsid w:val="008E1A80"/>
    <w:rsid w:val="008E2E57"/>
    <w:rsid w:val="008E37E1"/>
    <w:rsid w:val="008E3F28"/>
    <w:rsid w:val="008E42EB"/>
    <w:rsid w:val="008E6847"/>
    <w:rsid w:val="008E79E6"/>
    <w:rsid w:val="008F2DB8"/>
    <w:rsid w:val="008F37DA"/>
    <w:rsid w:val="008F6F35"/>
    <w:rsid w:val="00900D48"/>
    <w:rsid w:val="00900EDC"/>
    <w:rsid w:val="00901122"/>
    <w:rsid w:val="009063B4"/>
    <w:rsid w:val="00906B74"/>
    <w:rsid w:val="00906E23"/>
    <w:rsid w:val="00906E4E"/>
    <w:rsid w:val="00907CBA"/>
    <w:rsid w:val="00913D09"/>
    <w:rsid w:val="00916FBA"/>
    <w:rsid w:val="009229D1"/>
    <w:rsid w:val="0092381C"/>
    <w:rsid w:val="00926C27"/>
    <w:rsid w:val="00926DD3"/>
    <w:rsid w:val="0092712A"/>
    <w:rsid w:val="00927205"/>
    <w:rsid w:val="00934145"/>
    <w:rsid w:val="00934B5C"/>
    <w:rsid w:val="009357B9"/>
    <w:rsid w:val="00935959"/>
    <w:rsid w:val="00936554"/>
    <w:rsid w:val="00940C33"/>
    <w:rsid w:val="009417D6"/>
    <w:rsid w:val="00944A7E"/>
    <w:rsid w:val="00945917"/>
    <w:rsid w:val="00946001"/>
    <w:rsid w:val="0095180E"/>
    <w:rsid w:val="00951EBE"/>
    <w:rsid w:val="00952C48"/>
    <w:rsid w:val="0095375C"/>
    <w:rsid w:val="00955E7B"/>
    <w:rsid w:val="00956B74"/>
    <w:rsid w:val="009622DC"/>
    <w:rsid w:val="009635F3"/>
    <w:rsid w:val="00964378"/>
    <w:rsid w:val="00965532"/>
    <w:rsid w:val="00965B1A"/>
    <w:rsid w:val="0096683F"/>
    <w:rsid w:val="00966866"/>
    <w:rsid w:val="00966E7F"/>
    <w:rsid w:val="00971AC7"/>
    <w:rsid w:val="00971C3F"/>
    <w:rsid w:val="00975A03"/>
    <w:rsid w:val="0097655A"/>
    <w:rsid w:val="00977250"/>
    <w:rsid w:val="00977463"/>
    <w:rsid w:val="00981F88"/>
    <w:rsid w:val="0098460C"/>
    <w:rsid w:val="009849D5"/>
    <w:rsid w:val="009861FE"/>
    <w:rsid w:val="009866FC"/>
    <w:rsid w:val="00990A94"/>
    <w:rsid w:val="0099303A"/>
    <w:rsid w:val="00994ACE"/>
    <w:rsid w:val="00995637"/>
    <w:rsid w:val="00996788"/>
    <w:rsid w:val="009A02A6"/>
    <w:rsid w:val="009A5872"/>
    <w:rsid w:val="009B3161"/>
    <w:rsid w:val="009B4BEC"/>
    <w:rsid w:val="009B788D"/>
    <w:rsid w:val="009B7B16"/>
    <w:rsid w:val="009C169E"/>
    <w:rsid w:val="009C25FB"/>
    <w:rsid w:val="009C7ED5"/>
    <w:rsid w:val="009D0073"/>
    <w:rsid w:val="009D03BB"/>
    <w:rsid w:val="009D0BE4"/>
    <w:rsid w:val="009E1134"/>
    <w:rsid w:val="009E1F5F"/>
    <w:rsid w:val="009E2F76"/>
    <w:rsid w:val="009F059B"/>
    <w:rsid w:val="009F10D9"/>
    <w:rsid w:val="009F1A9A"/>
    <w:rsid w:val="009F4838"/>
    <w:rsid w:val="009F4B08"/>
    <w:rsid w:val="009F6437"/>
    <w:rsid w:val="009F6F67"/>
    <w:rsid w:val="009F7498"/>
    <w:rsid w:val="00A032FD"/>
    <w:rsid w:val="00A035CF"/>
    <w:rsid w:val="00A03D4D"/>
    <w:rsid w:val="00A042C2"/>
    <w:rsid w:val="00A048B1"/>
    <w:rsid w:val="00A0780F"/>
    <w:rsid w:val="00A15864"/>
    <w:rsid w:val="00A15AAD"/>
    <w:rsid w:val="00A170BC"/>
    <w:rsid w:val="00A17E6B"/>
    <w:rsid w:val="00A21FED"/>
    <w:rsid w:val="00A232DF"/>
    <w:rsid w:val="00A257E0"/>
    <w:rsid w:val="00A26DDB"/>
    <w:rsid w:val="00A270F7"/>
    <w:rsid w:val="00A30C6C"/>
    <w:rsid w:val="00A31AAC"/>
    <w:rsid w:val="00A3320E"/>
    <w:rsid w:val="00A35B87"/>
    <w:rsid w:val="00A35C21"/>
    <w:rsid w:val="00A36AAD"/>
    <w:rsid w:val="00A40124"/>
    <w:rsid w:val="00A40180"/>
    <w:rsid w:val="00A45A04"/>
    <w:rsid w:val="00A46E46"/>
    <w:rsid w:val="00A53BC6"/>
    <w:rsid w:val="00A54052"/>
    <w:rsid w:val="00A556E6"/>
    <w:rsid w:val="00A64381"/>
    <w:rsid w:val="00A64E42"/>
    <w:rsid w:val="00A709EC"/>
    <w:rsid w:val="00A70DA4"/>
    <w:rsid w:val="00A7113E"/>
    <w:rsid w:val="00A71E37"/>
    <w:rsid w:val="00A72150"/>
    <w:rsid w:val="00A72B4D"/>
    <w:rsid w:val="00A779F8"/>
    <w:rsid w:val="00A811CB"/>
    <w:rsid w:val="00A81EF8"/>
    <w:rsid w:val="00A8242C"/>
    <w:rsid w:val="00A847B6"/>
    <w:rsid w:val="00A86296"/>
    <w:rsid w:val="00A925DC"/>
    <w:rsid w:val="00A92E48"/>
    <w:rsid w:val="00A934ED"/>
    <w:rsid w:val="00A9634A"/>
    <w:rsid w:val="00A9663D"/>
    <w:rsid w:val="00A97401"/>
    <w:rsid w:val="00AA28D4"/>
    <w:rsid w:val="00AA3140"/>
    <w:rsid w:val="00AA3767"/>
    <w:rsid w:val="00AA42B3"/>
    <w:rsid w:val="00AA497A"/>
    <w:rsid w:val="00AA76DB"/>
    <w:rsid w:val="00AA7954"/>
    <w:rsid w:val="00AA79C6"/>
    <w:rsid w:val="00AB05FC"/>
    <w:rsid w:val="00AB10A4"/>
    <w:rsid w:val="00AB30AD"/>
    <w:rsid w:val="00AB5AA9"/>
    <w:rsid w:val="00AB61F9"/>
    <w:rsid w:val="00AB63D5"/>
    <w:rsid w:val="00AB77DC"/>
    <w:rsid w:val="00AC16BB"/>
    <w:rsid w:val="00AC1BF0"/>
    <w:rsid w:val="00AC3F80"/>
    <w:rsid w:val="00AC474D"/>
    <w:rsid w:val="00AC4F6E"/>
    <w:rsid w:val="00AC720D"/>
    <w:rsid w:val="00AD02BE"/>
    <w:rsid w:val="00AD2751"/>
    <w:rsid w:val="00AD5218"/>
    <w:rsid w:val="00AD7F78"/>
    <w:rsid w:val="00AE1D98"/>
    <w:rsid w:val="00AE21F5"/>
    <w:rsid w:val="00AE263E"/>
    <w:rsid w:val="00AE3746"/>
    <w:rsid w:val="00AE40DC"/>
    <w:rsid w:val="00AE6CCD"/>
    <w:rsid w:val="00AF2A7F"/>
    <w:rsid w:val="00AF2CDB"/>
    <w:rsid w:val="00AF4645"/>
    <w:rsid w:val="00AF65EF"/>
    <w:rsid w:val="00AF69F9"/>
    <w:rsid w:val="00B00502"/>
    <w:rsid w:val="00B03522"/>
    <w:rsid w:val="00B05718"/>
    <w:rsid w:val="00B07B69"/>
    <w:rsid w:val="00B07CAA"/>
    <w:rsid w:val="00B12411"/>
    <w:rsid w:val="00B1246F"/>
    <w:rsid w:val="00B12710"/>
    <w:rsid w:val="00B14D52"/>
    <w:rsid w:val="00B16ADD"/>
    <w:rsid w:val="00B16BD2"/>
    <w:rsid w:val="00B17524"/>
    <w:rsid w:val="00B17D70"/>
    <w:rsid w:val="00B2027D"/>
    <w:rsid w:val="00B22DE2"/>
    <w:rsid w:val="00B25008"/>
    <w:rsid w:val="00B25A68"/>
    <w:rsid w:val="00B25FBC"/>
    <w:rsid w:val="00B274F2"/>
    <w:rsid w:val="00B3025D"/>
    <w:rsid w:val="00B34CF3"/>
    <w:rsid w:val="00B37DCC"/>
    <w:rsid w:val="00B37FFC"/>
    <w:rsid w:val="00B41177"/>
    <w:rsid w:val="00B420A2"/>
    <w:rsid w:val="00B43EF8"/>
    <w:rsid w:val="00B45F87"/>
    <w:rsid w:val="00B46338"/>
    <w:rsid w:val="00B46F13"/>
    <w:rsid w:val="00B51205"/>
    <w:rsid w:val="00B52C0F"/>
    <w:rsid w:val="00B5330D"/>
    <w:rsid w:val="00B55C39"/>
    <w:rsid w:val="00B55FA6"/>
    <w:rsid w:val="00B56551"/>
    <w:rsid w:val="00B621D7"/>
    <w:rsid w:val="00B62C4B"/>
    <w:rsid w:val="00B65F45"/>
    <w:rsid w:val="00B706D3"/>
    <w:rsid w:val="00B70D57"/>
    <w:rsid w:val="00B71355"/>
    <w:rsid w:val="00B7209B"/>
    <w:rsid w:val="00B7310D"/>
    <w:rsid w:val="00B756D3"/>
    <w:rsid w:val="00B82FE5"/>
    <w:rsid w:val="00B830FF"/>
    <w:rsid w:val="00B842A1"/>
    <w:rsid w:val="00B859E0"/>
    <w:rsid w:val="00B87504"/>
    <w:rsid w:val="00B92656"/>
    <w:rsid w:val="00B93912"/>
    <w:rsid w:val="00B9546D"/>
    <w:rsid w:val="00B9626C"/>
    <w:rsid w:val="00BA545B"/>
    <w:rsid w:val="00BA7A89"/>
    <w:rsid w:val="00BB18F5"/>
    <w:rsid w:val="00BB24F0"/>
    <w:rsid w:val="00BB3C55"/>
    <w:rsid w:val="00BB5D7B"/>
    <w:rsid w:val="00BB6C8E"/>
    <w:rsid w:val="00BC3690"/>
    <w:rsid w:val="00BC5D94"/>
    <w:rsid w:val="00BC7CC6"/>
    <w:rsid w:val="00BD2B25"/>
    <w:rsid w:val="00BD3162"/>
    <w:rsid w:val="00BD3955"/>
    <w:rsid w:val="00BD511A"/>
    <w:rsid w:val="00BD5E6F"/>
    <w:rsid w:val="00BE0B69"/>
    <w:rsid w:val="00BE18FE"/>
    <w:rsid w:val="00BE3E45"/>
    <w:rsid w:val="00BE4A79"/>
    <w:rsid w:val="00BE6646"/>
    <w:rsid w:val="00BE74DC"/>
    <w:rsid w:val="00BE7817"/>
    <w:rsid w:val="00BE7EEE"/>
    <w:rsid w:val="00BF2A58"/>
    <w:rsid w:val="00BF7972"/>
    <w:rsid w:val="00C003C9"/>
    <w:rsid w:val="00C010F5"/>
    <w:rsid w:val="00C021A0"/>
    <w:rsid w:val="00C02737"/>
    <w:rsid w:val="00C06983"/>
    <w:rsid w:val="00C078FD"/>
    <w:rsid w:val="00C07B43"/>
    <w:rsid w:val="00C1012C"/>
    <w:rsid w:val="00C1102F"/>
    <w:rsid w:val="00C116F2"/>
    <w:rsid w:val="00C13C33"/>
    <w:rsid w:val="00C156D1"/>
    <w:rsid w:val="00C159E1"/>
    <w:rsid w:val="00C169AC"/>
    <w:rsid w:val="00C20399"/>
    <w:rsid w:val="00C20C88"/>
    <w:rsid w:val="00C21228"/>
    <w:rsid w:val="00C24755"/>
    <w:rsid w:val="00C26299"/>
    <w:rsid w:val="00C27669"/>
    <w:rsid w:val="00C33AD9"/>
    <w:rsid w:val="00C34160"/>
    <w:rsid w:val="00C34D93"/>
    <w:rsid w:val="00C34DFD"/>
    <w:rsid w:val="00C37C5B"/>
    <w:rsid w:val="00C42251"/>
    <w:rsid w:val="00C43B22"/>
    <w:rsid w:val="00C46C74"/>
    <w:rsid w:val="00C46E5B"/>
    <w:rsid w:val="00C471AA"/>
    <w:rsid w:val="00C47801"/>
    <w:rsid w:val="00C54D5E"/>
    <w:rsid w:val="00C60F42"/>
    <w:rsid w:val="00C63D61"/>
    <w:rsid w:val="00C659AB"/>
    <w:rsid w:val="00C66883"/>
    <w:rsid w:val="00C70FA6"/>
    <w:rsid w:val="00C72159"/>
    <w:rsid w:val="00C73C93"/>
    <w:rsid w:val="00C75BBC"/>
    <w:rsid w:val="00C77AFC"/>
    <w:rsid w:val="00C80841"/>
    <w:rsid w:val="00C80C89"/>
    <w:rsid w:val="00C821B5"/>
    <w:rsid w:val="00C83AA3"/>
    <w:rsid w:val="00C85276"/>
    <w:rsid w:val="00C87F7A"/>
    <w:rsid w:val="00C967A0"/>
    <w:rsid w:val="00C96B4D"/>
    <w:rsid w:val="00CA23E2"/>
    <w:rsid w:val="00CA50E6"/>
    <w:rsid w:val="00CA5232"/>
    <w:rsid w:val="00CA67FC"/>
    <w:rsid w:val="00CA708D"/>
    <w:rsid w:val="00CA7500"/>
    <w:rsid w:val="00CB0E7B"/>
    <w:rsid w:val="00CB312A"/>
    <w:rsid w:val="00CB671C"/>
    <w:rsid w:val="00CB69FF"/>
    <w:rsid w:val="00CB73E5"/>
    <w:rsid w:val="00CC0C80"/>
    <w:rsid w:val="00CC3AB3"/>
    <w:rsid w:val="00CC4C72"/>
    <w:rsid w:val="00CC7870"/>
    <w:rsid w:val="00CC795F"/>
    <w:rsid w:val="00CD0C79"/>
    <w:rsid w:val="00CD2C34"/>
    <w:rsid w:val="00CD392F"/>
    <w:rsid w:val="00CD624B"/>
    <w:rsid w:val="00CD700D"/>
    <w:rsid w:val="00CE047E"/>
    <w:rsid w:val="00CE155A"/>
    <w:rsid w:val="00CE1C97"/>
    <w:rsid w:val="00CE3DFE"/>
    <w:rsid w:val="00CE5FAD"/>
    <w:rsid w:val="00CE75EB"/>
    <w:rsid w:val="00CF2A6D"/>
    <w:rsid w:val="00CF3E24"/>
    <w:rsid w:val="00CF6F4B"/>
    <w:rsid w:val="00CF795D"/>
    <w:rsid w:val="00D02D18"/>
    <w:rsid w:val="00D031A7"/>
    <w:rsid w:val="00D03393"/>
    <w:rsid w:val="00D03D2D"/>
    <w:rsid w:val="00D04CF5"/>
    <w:rsid w:val="00D14094"/>
    <w:rsid w:val="00D15CAF"/>
    <w:rsid w:val="00D15FBC"/>
    <w:rsid w:val="00D1656A"/>
    <w:rsid w:val="00D24333"/>
    <w:rsid w:val="00D24631"/>
    <w:rsid w:val="00D2499F"/>
    <w:rsid w:val="00D25F4F"/>
    <w:rsid w:val="00D26239"/>
    <w:rsid w:val="00D27978"/>
    <w:rsid w:val="00D30B5E"/>
    <w:rsid w:val="00D31874"/>
    <w:rsid w:val="00D32B5F"/>
    <w:rsid w:val="00D32EDF"/>
    <w:rsid w:val="00D37679"/>
    <w:rsid w:val="00D41F1E"/>
    <w:rsid w:val="00D4289B"/>
    <w:rsid w:val="00D4310A"/>
    <w:rsid w:val="00D4398D"/>
    <w:rsid w:val="00D450A7"/>
    <w:rsid w:val="00D45872"/>
    <w:rsid w:val="00D4594A"/>
    <w:rsid w:val="00D45A85"/>
    <w:rsid w:val="00D4682B"/>
    <w:rsid w:val="00D50B80"/>
    <w:rsid w:val="00D52295"/>
    <w:rsid w:val="00D54633"/>
    <w:rsid w:val="00D557B0"/>
    <w:rsid w:val="00D5641F"/>
    <w:rsid w:val="00D56F61"/>
    <w:rsid w:val="00D60CDE"/>
    <w:rsid w:val="00D61A1A"/>
    <w:rsid w:val="00D652F0"/>
    <w:rsid w:val="00D6639D"/>
    <w:rsid w:val="00D758BE"/>
    <w:rsid w:val="00D76BD6"/>
    <w:rsid w:val="00D7719F"/>
    <w:rsid w:val="00D77D6E"/>
    <w:rsid w:val="00D80CA1"/>
    <w:rsid w:val="00D8107F"/>
    <w:rsid w:val="00D812AA"/>
    <w:rsid w:val="00D82024"/>
    <w:rsid w:val="00D83C0A"/>
    <w:rsid w:val="00D84A74"/>
    <w:rsid w:val="00D84E50"/>
    <w:rsid w:val="00D92AE6"/>
    <w:rsid w:val="00D94806"/>
    <w:rsid w:val="00D971CC"/>
    <w:rsid w:val="00DA0BD1"/>
    <w:rsid w:val="00DA0C5F"/>
    <w:rsid w:val="00DA169F"/>
    <w:rsid w:val="00DA2D4B"/>
    <w:rsid w:val="00DA322E"/>
    <w:rsid w:val="00DA40A2"/>
    <w:rsid w:val="00DB0A42"/>
    <w:rsid w:val="00DB0E65"/>
    <w:rsid w:val="00DB12EF"/>
    <w:rsid w:val="00DB2668"/>
    <w:rsid w:val="00DB2F3F"/>
    <w:rsid w:val="00DB4A13"/>
    <w:rsid w:val="00DB4B72"/>
    <w:rsid w:val="00DB6257"/>
    <w:rsid w:val="00DC2522"/>
    <w:rsid w:val="00DC5D23"/>
    <w:rsid w:val="00DD18C9"/>
    <w:rsid w:val="00DD1F80"/>
    <w:rsid w:val="00DD2AAE"/>
    <w:rsid w:val="00DD362C"/>
    <w:rsid w:val="00DD5444"/>
    <w:rsid w:val="00DD5E83"/>
    <w:rsid w:val="00DE08F7"/>
    <w:rsid w:val="00DE2064"/>
    <w:rsid w:val="00DE2E89"/>
    <w:rsid w:val="00DE3933"/>
    <w:rsid w:val="00DE5966"/>
    <w:rsid w:val="00DE640B"/>
    <w:rsid w:val="00DE7DC2"/>
    <w:rsid w:val="00E01081"/>
    <w:rsid w:val="00E033D6"/>
    <w:rsid w:val="00E03B16"/>
    <w:rsid w:val="00E123CA"/>
    <w:rsid w:val="00E13D79"/>
    <w:rsid w:val="00E24C96"/>
    <w:rsid w:val="00E25D36"/>
    <w:rsid w:val="00E321BC"/>
    <w:rsid w:val="00E36EB6"/>
    <w:rsid w:val="00E41BA7"/>
    <w:rsid w:val="00E41DE5"/>
    <w:rsid w:val="00E43353"/>
    <w:rsid w:val="00E44FA4"/>
    <w:rsid w:val="00E46CC8"/>
    <w:rsid w:val="00E52489"/>
    <w:rsid w:val="00E56A2A"/>
    <w:rsid w:val="00E60545"/>
    <w:rsid w:val="00E6109A"/>
    <w:rsid w:val="00E61F7E"/>
    <w:rsid w:val="00E62080"/>
    <w:rsid w:val="00E63585"/>
    <w:rsid w:val="00E7083B"/>
    <w:rsid w:val="00E71BFE"/>
    <w:rsid w:val="00E72304"/>
    <w:rsid w:val="00E72E5D"/>
    <w:rsid w:val="00E73F89"/>
    <w:rsid w:val="00E746BA"/>
    <w:rsid w:val="00E77C5F"/>
    <w:rsid w:val="00E80FEA"/>
    <w:rsid w:val="00E82F31"/>
    <w:rsid w:val="00E83750"/>
    <w:rsid w:val="00E83F77"/>
    <w:rsid w:val="00E8491C"/>
    <w:rsid w:val="00E84E52"/>
    <w:rsid w:val="00E87780"/>
    <w:rsid w:val="00E87949"/>
    <w:rsid w:val="00E90C9B"/>
    <w:rsid w:val="00E94B4F"/>
    <w:rsid w:val="00E97D1F"/>
    <w:rsid w:val="00EA0441"/>
    <w:rsid w:val="00EA0554"/>
    <w:rsid w:val="00EA1245"/>
    <w:rsid w:val="00EA316D"/>
    <w:rsid w:val="00EA37E9"/>
    <w:rsid w:val="00EA5740"/>
    <w:rsid w:val="00EB000B"/>
    <w:rsid w:val="00EB5B54"/>
    <w:rsid w:val="00EC56B2"/>
    <w:rsid w:val="00EC5EA0"/>
    <w:rsid w:val="00EC5F8D"/>
    <w:rsid w:val="00EC60BE"/>
    <w:rsid w:val="00ED0EAA"/>
    <w:rsid w:val="00ED29C7"/>
    <w:rsid w:val="00ED2CC9"/>
    <w:rsid w:val="00EE03E3"/>
    <w:rsid w:val="00EE1951"/>
    <w:rsid w:val="00EE2292"/>
    <w:rsid w:val="00EE3BA2"/>
    <w:rsid w:val="00EE4840"/>
    <w:rsid w:val="00EE6439"/>
    <w:rsid w:val="00EE6BD7"/>
    <w:rsid w:val="00F02869"/>
    <w:rsid w:val="00F02A8E"/>
    <w:rsid w:val="00F06751"/>
    <w:rsid w:val="00F115ED"/>
    <w:rsid w:val="00F11822"/>
    <w:rsid w:val="00F139BF"/>
    <w:rsid w:val="00F15E65"/>
    <w:rsid w:val="00F16136"/>
    <w:rsid w:val="00F16279"/>
    <w:rsid w:val="00F16EF8"/>
    <w:rsid w:val="00F20738"/>
    <w:rsid w:val="00F224C7"/>
    <w:rsid w:val="00F23687"/>
    <w:rsid w:val="00F23821"/>
    <w:rsid w:val="00F23F6E"/>
    <w:rsid w:val="00F2453F"/>
    <w:rsid w:val="00F27AA3"/>
    <w:rsid w:val="00F312A8"/>
    <w:rsid w:val="00F31C57"/>
    <w:rsid w:val="00F31C72"/>
    <w:rsid w:val="00F35C1C"/>
    <w:rsid w:val="00F41A76"/>
    <w:rsid w:val="00F43D6B"/>
    <w:rsid w:val="00F443D3"/>
    <w:rsid w:val="00F44698"/>
    <w:rsid w:val="00F45283"/>
    <w:rsid w:val="00F457CE"/>
    <w:rsid w:val="00F45DCF"/>
    <w:rsid w:val="00F47795"/>
    <w:rsid w:val="00F54D96"/>
    <w:rsid w:val="00F562BA"/>
    <w:rsid w:val="00F56908"/>
    <w:rsid w:val="00F57341"/>
    <w:rsid w:val="00F578E0"/>
    <w:rsid w:val="00F57EB4"/>
    <w:rsid w:val="00F61814"/>
    <w:rsid w:val="00F63486"/>
    <w:rsid w:val="00F73ACE"/>
    <w:rsid w:val="00F7709D"/>
    <w:rsid w:val="00F77DE6"/>
    <w:rsid w:val="00F77ECD"/>
    <w:rsid w:val="00F815CF"/>
    <w:rsid w:val="00F828D9"/>
    <w:rsid w:val="00F83786"/>
    <w:rsid w:val="00F85553"/>
    <w:rsid w:val="00F85C79"/>
    <w:rsid w:val="00F85FA3"/>
    <w:rsid w:val="00F87715"/>
    <w:rsid w:val="00F91289"/>
    <w:rsid w:val="00F9497E"/>
    <w:rsid w:val="00F951CC"/>
    <w:rsid w:val="00F95DAD"/>
    <w:rsid w:val="00F96413"/>
    <w:rsid w:val="00F96888"/>
    <w:rsid w:val="00FA0DED"/>
    <w:rsid w:val="00FA3DA6"/>
    <w:rsid w:val="00FA4AAB"/>
    <w:rsid w:val="00FA4B4E"/>
    <w:rsid w:val="00FA54D3"/>
    <w:rsid w:val="00FB3239"/>
    <w:rsid w:val="00FB42C7"/>
    <w:rsid w:val="00FB47FA"/>
    <w:rsid w:val="00FB47FF"/>
    <w:rsid w:val="00FB4FFC"/>
    <w:rsid w:val="00FB78C9"/>
    <w:rsid w:val="00FC139E"/>
    <w:rsid w:val="00FC1F05"/>
    <w:rsid w:val="00FD02FD"/>
    <w:rsid w:val="00FD05E6"/>
    <w:rsid w:val="00FD0CD2"/>
    <w:rsid w:val="00FD29EB"/>
    <w:rsid w:val="00FD36AC"/>
    <w:rsid w:val="00FD5E55"/>
    <w:rsid w:val="00FD72CA"/>
    <w:rsid w:val="00FD76CE"/>
    <w:rsid w:val="00FD7D01"/>
    <w:rsid w:val="00FE429E"/>
    <w:rsid w:val="00FE45A4"/>
    <w:rsid w:val="00FE4F71"/>
    <w:rsid w:val="00FE5C76"/>
    <w:rsid w:val="00FE6134"/>
    <w:rsid w:val="00FE79B8"/>
    <w:rsid w:val="00FF01C9"/>
    <w:rsid w:val="00FF02BE"/>
    <w:rsid w:val="00FF1687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610A3"/>
  <w15:docId w15:val="{6A7D0876-DBEF-491B-8617-EB9E31F5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6E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B56E9"/>
    <w:rPr>
      <w:rFonts w:eastAsia="Times New Roman" w:cs="Times New Roman"/>
    </w:rPr>
  </w:style>
  <w:style w:type="paragraph" w:styleId="a4">
    <w:name w:val="header"/>
    <w:basedOn w:val="a"/>
    <w:link w:val="a3"/>
    <w:uiPriority w:val="99"/>
    <w:unhideWhenUsed/>
    <w:rsid w:val="008B5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B56E9"/>
    <w:rPr>
      <w:rFonts w:eastAsia="Times New Roman" w:cs="Times New Roman"/>
    </w:rPr>
  </w:style>
  <w:style w:type="paragraph" w:customStyle="1" w:styleId="Standard">
    <w:name w:val="Standard"/>
    <w:rsid w:val="008B56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8B56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B5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8B56E9"/>
    <w:pPr>
      <w:spacing w:after="0" w:line="240" w:lineRule="auto"/>
    </w:pPr>
    <w:rPr>
      <w:rFonts w:eastAsia="Times New Roman" w:cs="Times New Roman"/>
    </w:rPr>
  </w:style>
  <w:style w:type="table" w:styleId="a6">
    <w:name w:val="Table Grid"/>
    <w:basedOn w:val="a1"/>
    <w:uiPriority w:val="59"/>
    <w:rsid w:val="00AA3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ижний колонтитул Знак"/>
    <w:basedOn w:val="a0"/>
    <w:link w:val="a8"/>
    <w:uiPriority w:val="99"/>
    <w:rsid w:val="00AA3140"/>
    <w:rPr>
      <w:rFonts w:eastAsia="Times New Roman" w:cs="Times New Roman"/>
    </w:rPr>
  </w:style>
  <w:style w:type="paragraph" w:styleId="a8">
    <w:name w:val="footer"/>
    <w:basedOn w:val="a"/>
    <w:link w:val="a7"/>
    <w:uiPriority w:val="99"/>
    <w:unhideWhenUsed/>
    <w:rsid w:val="00AA3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AA3140"/>
    <w:rPr>
      <w:rFonts w:eastAsia="Times New Roman" w:cs="Times New Roman"/>
    </w:rPr>
  </w:style>
  <w:style w:type="character" w:customStyle="1" w:styleId="a9">
    <w:name w:val="Текст выноски Знак"/>
    <w:basedOn w:val="a0"/>
    <w:link w:val="aa"/>
    <w:uiPriority w:val="99"/>
    <w:semiHidden/>
    <w:rsid w:val="00AA3140"/>
    <w:rPr>
      <w:rFonts w:ascii="Tahoma" w:eastAsia="Times New Roman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AA3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A3140"/>
    <w:rPr>
      <w:rFonts w:ascii="Segoe UI" w:eastAsia="Times New Roman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AA3140"/>
    <w:pPr>
      <w:spacing w:after="120" w:line="360" w:lineRule="auto"/>
      <w:ind w:left="720"/>
      <w:contextualSpacing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2.bin"/><Relationship Id="rId117" Type="http://schemas.openxmlformats.org/officeDocument/2006/relationships/oleObject" Target="embeddings/oleObject91.bin"/><Relationship Id="rId21" Type="http://schemas.openxmlformats.org/officeDocument/2006/relationships/image" Target="media/image6.wmf"/><Relationship Id="rId42" Type="http://schemas.openxmlformats.org/officeDocument/2006/relationships/oleObject" Target="embeddings/oleObject25.bin"/><Relationship Id="rId47" Type="http://schemas.openxmlformats.org/officeDocument/2006/relationships/oleObject" Target="embeddings/oleObject29.bin"/><Relationship Id="rId63" Type="http://schemas.openxmlformats.org/officeDocument/2006/relationships/oleObject" Target="embeddings/oleObject44.bin"/><Relationship Id="rId68" Type="http://schemas.openxmlformats.org/officeDocument/2006/relationships/oleObject" Target="embeddings/oleObject49.bin"/><Relationship Id="rId84" Type="http://schemas.openxmlformats.org/officeDocument/2006/relationships/oleObject" Target="embeddings/oleObject64.bin"/><Relationship Id="rId89" Type="http://schemas.openxmlformats.org/officeDocument/2006/relationships/oleObject" Target="embeddings/oleObject69.bin"/><Relationship Id="rId112" Type="http://schemas.openxmlformats.org/officeDocument/2006/relationships/oleObject" Target="embeddings/oleObject87.bin"/><Relationship Id="rId16" Type="http://schemas.openxmlformats.org/officeDocument/2006/relationships/oleObject" Target="embeddings/oleObject5.bin"/><Relationship Id="rId107" Type="http://schemas.openxmlformats.org/officeDocument/2006/relationships/image" Target="media/image16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8.bin"/><Relationship Id="rId37" Type="http://schemas.openxmlformats.org/officeDocument/2006/relationships/image" Target="media/image10.wmf"/><Relationship Id="rId53" Type="http://schemas.openxmlformats.org/officeDocument/2006/relationships/oleObject" Target="embeddings/oleObject34.bin"/><Relationship Id="rId58" Type="http://schemas.openxmlformats.org/officeDocument/2006/relationships/oleObject" Target="embeddings/oleObject39.bin"/><Relationship Id="rId74" Type="http://schemas.openxmlformats.org/officeDocument/2006/relationships/oleObject" Target="embeddings/oleObject55.bin"/><Relationship Id="rId79" Type="http://schemas.openxmlformats.org/officeDocument/2006/relationships/oleObject" Target="embeddings/oleObject59.bin"/><Relationship Id="rId102" Type="http://schemas.openxmlformats.org/officeDocument/2006/relationships/oleObject" Target="embeddings/oleObject78.bin"/><Relationship Id="rId123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oleObject" Target="embeddings/oleObject70.bin"/><Relationship Id="rId95" Type="http://schemas.openxmlformats.org/officeDocument/2006/relationships/oleObject" Target="embeddings/oleObject74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43" Type="http://schemas.openxmlformats.org/officeDocument/2006/relationships/oleObject" Target="embeddings/oleObject26.bin"/><Relationship Id="rId48" Type="http://schemas.openxmlformats.org/officeDocument/2006/relationships/image" Target="media/image12.wmf"/><Relationship Id="rId64" Type="http://schemas.openxmlformats.org/officeDocument/2006/relationships/oleObject" Target="embeddings/oleObject45.bin"/><Relationship Id="rId69" Type="http://schemas.openxmlformats.org/officeDocument/2006/relationships/oleObject" Target="embeddings/oleObject50.bin"/><Relationship Id="rId113" Type="http://schemas.openxmlformats.org/officeDocument/2006/relationships/hyperlink" Target="consultantplus://offline/ref=C7491AFA2C7EF4DB73E781303E2C0BA9837756CCFF6F7ADFDB456D1A76B02DFDC6FAB5D8CC82A92CQAo5M" TargetMode="External"/><Relationship Id="rId118" Type="http://schemas.openxmlformats.org/officeDocument/2006/relationships/hyperlink" Target="consultantplus://offline/ref=C7491AFA2C7EF4DB73E781303E2C0BA9807F52CCF7697ADFDB456D1A76B02DFDC6FAB5D8CC82AB2DQAo5M" TargetMode="External"/><Relationship Id="rId80" Type="http://schemas.openxmlformats.org/officeDocument/2006/relationships/oleObject" Target="embeddings/oleObject60.bin"/><Relationship Id="rId85" Type="http://schemas.openxmlformats.org/officeDocument/2006/relationships/oleObject" Target="embeddings/oleObject65.bin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33" Type="http://schemas.openxmlformats.org/officeDocument/2006/relationships/image" Target="media/image8.wmf"/><Relationship Id="rId38" Type="http://schemas.openxmlformats.org/officeDocument/2006/relationships/oleObject" Target="embeddings/oleObject21.bin"/><Relationship Id="rId59" Type="http://schemas.openxmlformats.org/officeDocument/2006/relationships/oleObject" Target="embeddings/oleObject40.bin"/><Relationship Id="rId103" Type="http://schemas.openxmlformats.org/officeDocument/2006/relationships/oleObject" Target="embeddings/oleObject79.bin"/><Relationship Id="rId108" Type="http://schemas.openxmlformats.org/officeDocument/2006/relationships/oleObject" Target="embeddings/oleObject83.bin"/><Relationship Id="rId54" Type="http://schemas.openxmlformats.org/officeDocument/2006/relationships/oleObject" Target="embeddings/oleObject35.bin"/><Relationship Id="rId70" Type="http://schemas.openxmlformats.org/officeDocument/2006/relationships/oleObject" Target="embeddings/oleObject51.bin"/><Relationship Id="rId75" Type="http://schemas.openxmlformats.org/officeDocument/2006/relationships/hyperlink" Target="consultantplus://offline/ref=C7491AFA2C7EF4DB73E781303E2C0BA98A7A54CDF46427D5D31C611871BF72EAC1B3B9D9CC82A8Q2o8M" TargetMode="External"/><Relationship Id="rId91" Type="http://schemas.openxmlformats.org/officeDocument/2006/relationships/oleObject" Target="embeddings/oleObject71.bin"/><Relationship Id="rId96" Type="http://schemas.openxmlformats.org/officeDocument/2006/relationships/image" Target="media/image1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C7491AFA2C7EF4DB73E781303E2C0BA9837657CAFF677ADFDB456D1A76B02DFDC6FAB5D8CC82A92DQAoEM" TargetMode="External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4.bin"/><Relationship Id="rId49" Type="http://schemas.openxmlformats.org/officeDocument/2006/relationships/oleObject" Target="embeddings/oleObject30.bin"/><Relationship Id="rId114" Type="http://schemas.openxmlformats.org/officeDocument/2006/relationships/oleObject" Target="embeddings/oleObject88.bin"/><Relationship Id="rId119" Type="http://schemas.openxmlformats.org/officeDocument/2006/relationships/hyperlink" Target="consultantplus://offline/ref=C7491AFA2C7EF4DB73E781303E2C0BA9807F52CCF7697ADFDB456D1A76B02DFDC6FAB5D8CC82AB2DQAo5M" TargetMode="External"/><Relationship Id="rId44" Type="http://schemas.openxmlformats.org/officeDocument/2006/relationships/image" Target="media/image11.wmf"/><Relationship Id="rId60" Type="http://schemas.openxmlformats.org/officeDocument/2006/relationships/oleObject" Target="embeddings/oleObject41.bin"/><Relationship Id="rId65" Type="http://schemas.openxmlformats.org/officeDocument/2006/relationships/oleObject" Target="embeddings/oleObject46.bin"/><Relationship Id="rId81" Type="http://schemas.openxmlformats.org/officeDocument/2006/relationships/oleObject" Target="embeddings/oleObject61.bin"/><Relationship Id="rId86" Type="http://schemas.openxmlformats.org/officeDocument/2006/relationships/oleObject" Target="embeddings/oleObject66.bin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22.bin"/><Relationship Id="rId109" Type="http://schemas.openxmlformats.org/officeDocument/2006/relationships/oleObject" Target="embeddings/oleObject84.bin"/><Relationship Id="rId34" Type="http://schemas.openxmlformats.org/officeDocument/2006/relationships/oleObject" Target="embeddings/oleObject19.bin"/><Relationship Id="rId50" Type="http://schemas.openxmlformats.org/officeDocument/2006/relationships/oleObject" Target="embeddings/oleObject31.bin"/><Relationship Id="rId55" Type="http://schemas.openxmlformats.org/officeDocument/2006/relationships/oleObject" Target="embeddings/oleObject36.bin"/><Relationship Id="rId76" Type="http://schemas.openxmlformats.org/officeDocument/2006/relationships/oleObject" Target="embeddings/oleObject56.bin"/><Relationship Id="rId97" Type="http://schemas.openxmlformats.org/officeDocument/2006/relationships/oleObject" Target="embeddings/oleObject75.bin"/><Relationship Id="rId104" Type="http://schemas.openxmlformats.org/officeDocument/2006/relationships/oleObject" Target="embeddings/oleObject80.bin"/><Relationship Id="rId120" Type="http://schemas.openxmlformats.org/officeDocument/2006/relationships/oleObject" Target="embeddings/oleObject92.bin"/><Relationship Id="rId7" Type="http://schemas.openxmlformats.org/officeDocument/2006/relationships/hyperlink" Target="consultantplus://offline/ref=C7491AFA2C7EF4DB73E781303E2C0BA9807F55C7F36A7ADFDB456D1A76QBo0M" TargetMode="External"/><Relationship Id="rId71" Type="http://schemas.openxmlformats.org/officeDocument/2006/relationships/oleObject" Target="embeddings/oleObject52.bin"/><Relationship Id="rId92" Type="http://schemas.openxmlformats.org/officeDocument/2006/relationships/image" Target="media/image13.wmf"/><Relationship Id="rId2" Type="http://schemas.openxmlformats.org/officeDocument/2006/relationships/settings" Target="settings.xml"/><Relationship Id="rId29" Type="http://schemas.openxmlformats.org/officeDocument/2006/relationships/oleObject" Target="embeddings/oleObject15.bin"/><Relationship Id="rId24" Type="http://schemas.openxmlformats.org/officeDocument/2006/relationships/image" Target="media/image7.wmf"/><Relationship Id="rId40" Type="http://schemas.openxmlformats.org/officeDocument/2006/relationships/oleObject" Target="embeddings/oleObject23.bin"/><Relationship Id="rId45" Type="http://schemas.openxmlformats.org/officeDocument/2006/relationships/oleObject" Target="embeddings/oleObject27.bin"/><Relationship Id="rId66" Type="http://schemas.openxmlformats.org/officeDocument/2006/relationships/oleObject" Target="embeddings/oleObject47.bin"/><Relationship Id="rId87" Type="http://schemas.openxmlformats.org/officeDocument/2006/relationships/oleObject" Target="embeddings/oleObject67.bin"/><Relationship Id="rId110" Type="http://schemas.openxmlformats.org/officeDocument/2006/relationships/oleObject" Target="embeddings/oleObject85.bin"/><Relationship Id="rId115" Type="http://schemas.openxmlformats.org/officeDocument/2006/relationships/oleObject" Target="embeddings/oleObject89.bin"/><Relationship Id="rId61" Type="http://schemas.openxmlformats.org/officeDocument/2006/relationships/oleObject" Target="embeddings/oleObject42.bin"/><Relationship Id="rId82" Type="http://schemas.openxmlformats.org/officeDocument/2006/relationships/oleObject" Target="embeddings/oleObject62.bin"/><Relationship Id="rId19" Type="http://schemas.openxmlformats.org/officeDocument/2006/relationships/oleObject" Target="embeddings/oleObject7.bin"/><Relationship Id="rId14" Type="http://schemas.openxmlformats.org/officeDocument/2006/relationships/image" Target="media/image4.wmf"/><Relationship Id="rId30" Type="http://schemas.openxmlformats.org/officeDocument/2006/relationships/oleObject" Target="embeddings/oleObject16.bin"/><Relationship Id="rId35" Type="http://schemas.openxmlformats.org/officeDocument/2006/relationships/image" Target="media/image9.wmf"/><Relationship Id="rId56" Type="http://schemas.openxmlformats.org/officeDocument/2006/relationships/oleObject" Target="embeddings/oleObject37.bin"/><Relationship Id="rId77" Type="http://schemas.openxmlformats.org/officeDocument/2006/relationships/oleObject" Target="embeddings/oleObject57.bin"/><Relationship Id="rId100" Type="http://schemas.openxmlformats.org/officeDocument/2006/relationships/oleObject" Target="embeddings/oleObject77.bin"/><Relationship Id="rId105" Type="http://schemas.openxmlformats.org/officeDocument/2006/relationships/oleObject" Target="embeddings/oleObject81.bin"/><Relationship Id="rId8" Type="http://schemas.openxmlformats.org/officeDocument/2006/relationships/image" Target="media/image1.wmf"/><Relationship Id="rId51" Type="http://schemas.openxmlformats.org/officeDocument/2006/relationships/oleObject" Target="embeddings/oleObject32.bin"/><Relationship Id="rId72" Type="http://schemas.openxmlformats.org/officeDocument/2006/relationships/oleObject" Target="embeddings/oleObject53.bin"/><Relationship Id="rId93" Type="http://schemas.openxmlformats.org/officeDocument/2006/relationships/oleObject" Target="embeddings/oleObject72.bin"/><Relationship Id="rId98" Type="http://schemas.openxmlformats.org/officeDocument/2006/relationships/oleObject" Target="embeddings/oleObject76.bin"/><Relationship Id="rId121" Type="http://schemas.openxmlformats.org/officeDocument/2006/relationships/header" Target="header1.xml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oleObject" Target="embeddings/oleObject28.bin"/><Relationship Id="rId67" Type="http://schemas.openxmlformats.org/officeDocument/2006/relationships/oleObject" Target="embeddings/oleObject48.bin"/><Relationship Id="rId116" Type="http://schemas.openxmlformats.org/officeDocument/2006/relationships/oleObject" Target="embeddings/oleObject90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4.bin"/><Relationship Id="rId62" Type="http://schemas.openxmlformats.org/officeDocument/2006/relationships/oleObject" Target="embeddings/oleObject43.bin"/><Relationship Id="rId83" Type="http://schemas.openxmlformats.org/officeDocument/2006/relationships/oleObject" Target="embeddings/oleObject63.bin"/><Relationship Id="rId88" Type="http://schemas.openxmlformats.org/officeDocument/2006/relationships/oleObject" Target="embeddings/oleObject68.bin"/><Relationship Id="rId111" Type="http://schemas.openxmlformats.org/officeDocument/2006/relationships/oleObject" Target="embeddings/oleObject86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20.bin"/><Relationship Id="rId57" Type="http://schemas.openxmlformats.org/officeDocument/2006/relationships/oleObject" Target="embeddings/oleObject38.bin"/><Relationship Id="rId106" Type="http://schemas.openxmlformats.org/officeDocument/2006/relationships/oleObject" Target="embeddings/oleObject8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7.bin"/><Relationship Id="rId52" Type="http://schemas.openxmlformats.org/officeDocument/2006/relationships/oleObject" Target="embeddings/oleObject33.bin"/><Relationship Id="rId73" Type="http://schemas.openxmlformats.org/officeDocument/2006/relationships/oleObject" Target="embeddings/oleObject54.bin"/><Relationship Id="rId78" Type="http://schemas.openxmlformats.org/officeDocument/2006/relationships/oleObject" Target="embeddings/oleObject58.bin"/><Relationship Id="rId94" Type="http://schemas.openxmlformats.org/officeDocument/2006/relationships/oleObject" Target="embeddings/oleObject73.bin"/><Relationship Id="rId99" Type="http://schemas.openxmlformats.org/officeDocument/2006/relationships/image" Target="media/image15.wmf"/><Relationship Id="rId101" Type="http://schemas.openxmlformats.org/officeDocument/2006/relationships/hyperlink" Target="consultantplus://offline/ref=C7491AFA2C7EF4DB73E781303E2C0BA9837855CFF56E7ADFDB456D1A76QBo0M" TargetMode="External"/><Relationship Id="rId1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12393</Words>
  <Characters>70644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SAdmin</cp:lastModifiedBy>
  <cp:revision>2</cp:revision>
  <cp:lastPrinted>2024-12-12T11:00:00Z</cp:lastPrinted>
  <dcterms:created xsi:type="dcterms:W3CDTF">2024-12-13T05:39:00Z</dcterms:created>
  <dcterms:modified xsi:type="dcterms:W3CDTF">2024-12-13T05:39:00Z</dcterms:modified>
</cp:coreProperties>
</file>