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4DE9C" w14:textId="48744EC3" w:rsidR="00A012FD" w:rsidRDefault="00566C71" w:rsidP="00ED2392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ПРОЕКТ</w:t>
      </w:r>
    </w:p>
    <w:p w14:paraId="30FE745E" w14:textId="5F17F358" w:rsidR="002F1425" w:rsidRDefault="002F1425" w:rsidP="00ED2392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</w:t>
      </w:r>
      <w:r>
        <w:rPr>
          <w:b/>
          <w:sz w:val="28"/>
          <w:lang w:val="en-US"/>
        </w:rPr>
        <w:t xml:space="preserve">                                    </w:t>
      </w:r>
      <w:r>
        <w:rPr>
          <w:b/>
          <w:sz w:val="28"/>
        </w:rPr>
        <w:t>решения</w:t>
      </w:r>
    </w:p>
    <w:p w14:paraId="3F80AFEB" w14:textId="63D0C280" w:rsidR="002F1425" w:rsidRDefault="002F1425" w:rsidP="00ED2392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от 29.04.2022 г.</w:t>
      </w:r>
    </w:p>
    <w:p w14:paraId="567BFC08" w14:textId="77777777" w:rsidR="002F1425" w:rsidRPr="002F1425" w:rsidRDefault="002F1425" w:rsidP="00ED2392">
      <w:pPr>
        <w:jc w:val="center"/>
        <w:rPr>
          <w:b/>
          <w:sz w:val="28"/>
        </w:rPr>
      </w:pPr>
    </w:p>
    <w:p w14:paraId="654CFF3B" w14:textId="77777777" w:rsidR="00A012FD" w:rsidRDefault="00A012FD" w:rsidP="00ED2392">
      <w:pPr>
        <w:jc w:val="center"/>
        <w:rPr>
          <w:b/>
          <w:sz w:val="28"/>
        </w:rPr>
      </w:pPr>
    </w:p>
    <w:p w14:paraId="55E85E50" w14:textId="77777777" w:rsidR="0086594A" w:rsidRDefault="00424326" w:rsidP="006F5FEF">
      <w:pPr>
        <w:suppressAutoHyphens w:val="0"/>
        <w:spacing w:before="240"/>
        <w:ind w:firstLine="540"/>
        <w:jc w:val="both"/>
        <w:rPr>
          <w:rFonts w:eastAsia="Times New Roman" w:cs="Times New Roman"/>
          <w:kern w:val="0"/>
          <w:sz w:val="26"/>
          <w:szCs w:val="26"/>
          <w:lang w:eastAsia="zh-CN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 </w:t>
      </w:r>
    </w:p>
    <w:p w14:paraId="4E7701C5" w14:textId="77777777" w:rsidR="00A012FD" w:rsidRDefault="00A012FD" w:rsidP="001A49A8">
      <w:pPr>
        <w:jc w:val="center"/>
        <w:rPr>
          <w:b/>
          <w:sz w:val="28"/>
        </w:rPr>
      </w:pPr>
    </w:p>
    <w:p w14:paraId="468BD32F" w14:textId="77777777" w:rsidR="00A012FD" w:rsidRDefault="00A012FD" w:rsidP="00ED2392">
      <w:pPr>
        <w:jc w:val="center"/>
        <w:rPr>
          <w:b/>
          <w:sz w:val="28"/>
        </w:rPr>
      </w:pPr>
    </w:p>
    <w:p w14:paraId="7D318C22" w14:textId="77777777" w:rsidR="00ED2392" w:rsidRPr="00ED2392" w:rsidRDefault="00BF2D27" w:rsidP="00ED2392">
      <w:pPr>
        <w:jc w:val="center"/>
        <w:rPr>
          <w:b/>
          <w:sz w:val="28"/>
        </w:rPr>
      </w:pPr>
      <w:r w:rsidRPr="00ED2392">
        <w:rPr>
          <w:b/>
          <w:sz w:val="28"/>
        </w:rPr>
        <w:t>О внесении изменений в решен</w:t>
      </w:r>
      <w:r w:rsidR="00ED2392" w:rsidRPr="00ED2392">
        <w:rPr>
          <w:b/>
          <w:sz w:val="28"/>
        </w:rPr>
        <w:t>ие Совета Тбилисского сельского</w:t>
      </w:r>
    </w:p>
    <w:p w14:paraId="70DA014A" w14:textId="77777777" w:rsidR="00ED2392" w:rsidRPr="00ED2392" w:rsidRDefault="00BF2D27" w:rsidP="00ED2392">
      <w:pPr>
        <w:jc w:val="center"/>
        <w:rPr>
          <w:b/>
          <w:sz w:val="28"/>
        </w:rPr>
      </w:pPr>
      <w:r w:rsidRPr="00ED2392">
        <w:rPr>
          <w:b/>
          <w:sz w:val="28"/>
        </w:rPr>
        <w:t>поселения Тбилисского ра</w:t>
      </w:r>
      <w:r w:rsidR="00ED2392" w:rsidRPr="00ED2392">
        <w:rPr>
          <w:b/>
          <w:sz w:val="28"/>
        </w:rPr>
        <w:t xml:space="preserve">йона от </w:t>
      </w:r>
      <w:r w:rsidR="007A17D5">
        <w:rPr>
          <w:b/>
          <w:sz w:val="28"/>
        </w:rPr>
        <w:t>3 августа</w:t>
      </w:r>
      <w:r w:rsidR="00ED2392" w:rsidRPr="00ED2392">
        <w:rPr>
          <w:b/>
          <w:sz w:val="28"/>
        </w:rPr>
        <w:t xml:space="preserve"> 201</w:t>
      </w:r>
      <w:r w:rsidR="007A17D5">
        <w:rPr>
          <w:b/>
          <w:sz w:val="28"/>
        </w:rPr>
        <w:t>8</w:t>
      </w:r>
      <w:r w:rsidR="00ED2392" w:rsidRPr="00ED2392">
        <w:rPr>
          <w:b/>
          <w:sz w:val="28"/>
        </w:rPr>
        <w:t xml:space="preserve"> года № </w:t>
      </w:r>
      <w:r w:rsidR="007A17D5">
        <w:rPr>
          <w:b/>
          <w:sz w:val="28"/>
        </w:rPr>
        <w:t>387</w:t>
      </w:r>
    </w:p>
    <w:p w14:paraId="734E526E" w14:textId="77777777" w:rsidR="002F1425" w:rsidRDefault="00BF2D27" w:rsidP="00ED2392">
      <w:pPr>
        <w:jc w:val="center"/>
        <w:rPr>
          <w:b/>
          <w:sz w:val="28"/>
        </w:rPr>
      </w:pPr>
      <w:r w:rsidRPr="00ED2392">
        <w:rPr>
          <w:b/>
          <w:sz w:val="28"/>
        </w:rPr>
        <w:t>«Об утверждении Правил благоу</w:t>
      </w:r>
      <w:r w:rsidR="00ED2392" w:rsidRPr="00ED2392">
        <w:rPr>
          <w:b/>
          <w:sz w:val="28"/>
        </w:rPr>
        <w:t xml:space="preserve">стройства </w:t>
      </w:r>
      <w:r w:rsidR="007A17D5">
        <w:rPr>
          <w:b/>
          <w:sz w:val="28"/>
        </w:rPr>
        <w:t xml:space="preserve">территории </w:t>
      </w:r>
    </w:p>
    <w:p w14:paraId="76706758" w14:textId="5AC283FC" w:rsidR="006D3C84" w:rsidRPr="00ED2392" w:rsidRDefault="00ED2392" w:rsidP="00ED2392">
      <w:pPr>
        <w:jc w:val="center"/>
        <w:rPr>
          <w:b/>
          <w:sz w:val="28"/>
        </w:rPr>
      </w:pPr>
      <w:r w:rsidRPr="00ED2392">
        <w:rPr>
          <w:b/>
          <w:sz w:val="28"/>
        </w:rPr>
        <w:t>Тбилисского сельского</w:t>
      </w:r>
      <w:r w:rsidR="007A17D5">
        <w:rPr>
          <w:b/>
          <w:sz w:val="28"/>
        </w:rPr>
        <w:t xml:space="preserve">  </w:t>
      </w:r>
      <w:r w:rsidR="00BF2D27" w:rsidRPr="00ED2392">
        <w:rPr>
          <w:b/>
          <w:sz w:val="28"/>
        </w:rPr>
        <w:t>поселения Тбилисского района»</w:t>
      </w:r>
    </w:p>
    <w:p w14:paraId="513997B9" w14:textId="77777777" w:rsidR="00BF2D27" w:rsidRPr="00BF2D27" w:rsidRDefault="00BF2D27">
      <w:pPr>
        <w:rPr>
          <w:sz w:val="28"/>
        </w:rPr>
      </w:pPr>
    </w:p>
    <w:p w14:paraId="297E7EAF" w14:textId="77777777" w:rsidR="00BF2D27" w:rsidRPr="00BF2D27" w:rsidRDefault="00BF2D27">
      <w:pPr>
        <w:rPr>
          <w:sz w:val="28"/>
        </w:rPr>
      </w:pPr>
    </w:p>
    <w:p w14:paraId="74CEB751" w14:textId="77777777" w:rsidR="00BF2D27" w:rsidRPr="00BF2D27" w:rsidRDefault="00BF2D27" w:rsidP="00ED2392">
      <w:pPr>
        <w:ind w:firstLine="709"/>
        <w:jc w:val="both"/>
        <w:rPr>
          <w:sz w:val="28"/>
        </w:rPr>
      </w:pPr>
      <w:r w:rsidRPr="00BF2D27">
        <w:rPr>
          <w:sz w:val="28"/>
        </w:rPr>
        <w:t xml:space="preserve">В соответствии со статьями 26, </w:t>
      </w:r>
      <w:r w:rsidR="003D21AE">
        <w:rPr>
          <w:sz w:val="28"/>
        </w:rPr>
        <w:t>58</w:t>
      </w:r>
      <w:r w:rsidRPr="00BF2D27">
        <w:rPr>
          <w:sz w:val="28"/>
        </w:rPr>
        <w:t xml:space="preserve"> Устава Тбилисского сельского посе</w:t>
      </w:r>
      <w:r w:rsidR="00EF7ECF">
        <w:rPr>
          <w:sz w:val="28"/>
        </w:rPr>
        <w:t>ления Тбилисского района, Совет</w:t>
      </w:r>
      <w:r w:rsidRPr="00BF2D27">
        <w:rPr>
          <w:sz w:val="28"/>
        </w:rPr>
        <w:t xml:space="preserve"> Тбилисского сельского поселения Тбилисского района р е ш и л:</w:t>
      </w:r>
    </w:p>
    <w:p w14:paraId="395BA406" w14:textId="77777777" w:rsidR="00BF2D27" w:rsidRDefault="00BF2D27" w:rsidP="00ED2392">
      <w:pPr>
        <w:ind w:firstLine="709"/>
        <w:jc w:val="both"/>
        <w:rPr>
          <w:sz w:val="28"/>
        </w:rPr>
      </w:pPr>
      <w:r w:rsidRPr="00BF2D27">
        <w:rPr>
          <w:sz w:val="28"/>
        </w:rPr>
        <w:t>1. Внести в Правила благоустройства Тбилисского сельского поселения Тбилисского района, у</w:t>
      </w:r>
      <w:r w:rsidR="00704348">
        <w:rPr>
          <w:sz w:val="28"/>
        </w:rPr>
        <w:t>твержденные</w:t>
      </w:r>
      <w:r w:rsidRPr="00BF2D27">
        <w:rPr>
          <w:sz w:val="28"/>
        </w:rPr>
        <w:t xml:space="preserve"> решением Совета Тбилисского сельского поселения </w:t>
      </w:r>
      <w:r w:rsidR="00C16DEA">
        <w:rPr>
          <w:sz w:val="28"/>
        </w:rPr>
        <w:t xml:space="preserve">Тбилисского района </w:t>
      </w:r>
      <w:r w:rsidRPr="00BF2D27">
        <w:rPr>
          <w:sz w:val="28"/>
        </w:rPr>
        <w:t xml:space="preserve">от </w:t>
      </w:r>
      <w:r w:rsidR="007A17D5">
        <w:rPr>
          <w:sz w:val="28"/>
        </w:rPr>
        <w:t>3 августа</w:t>
      </w:r>
      <w:r w:rsidRPr="00BF2D27">
        <w:rPr>
          <w:sz w:val="28"/>
        </w:rPr>
        <w:t xml:space="preserve"> 201</w:t>
      </w:r>
      <w:r w:rsidR="007A17D5">
        <w:rPr>
          <w:sz w:val="28"/>
        </w:rPr>
        <w:t>8</w:t>
      </w:r>
      <w:r w:rsidRPr="00BF2D27">
        <w:rPr>
          <w:sz w:val="28"/>
        </w:rPr>
        <w:t xml:space="preserve"> года № </w:t>
      </w:r>
      <w:r w:rsidR="007A17D5">
        <w:rPr>
          <w:sz w:val="28"/>
        </w:rPr>
        <w:t>387</w:t>
      </w:r>
      <w:r w:rsidRPr="00BF2D27">
        <w:rPr>
          <w:sz w:val="28"/>
        </w:rPr>
        <w:t xml:space="preserve"> следующие изменения:</w:t>
      </w:r>
    </w:p>
    <w:p w14:paraId="0BB04EED" w14:textId="77777777" w:rsidR="006A7FA1" w:rsidRDefault="00BF2D27" w:rsidP="006A7FA1">
      <w:pPr>
        <w:pStyle w:val="ConsPlusNormal"/>
        <w:suppressAutoHyphens/>
        <w:ind w:firstLine="540"/>
        <w:jc w:val="center"/>
        <w:outlineLvl w:val="2"/>
        <w:rPr>
          <w:sz w:val="28"/>
          <w:szCs w:val="28"/>
        </w:rPr>
      </w:pPr>
      <w:r>
        <w:rPr>
          <w:sz w:val="28"/>
        </w:rPr>
        <w:t>1.1</w:t>
      </w:r>
      <w:r w:rsidR="00EF7ECF">
        <w:rPr>
          <w:sz w:val="28"/>
        </w:rPr>
        <w:t>.</w:t>
      </w:r>
      <w:r w:rsidR="00EF7ECF" w:rsidRPr="00EF7ECF">
        <w:rPr>
          <w:sz w:val="28"/>
        </w:rPr>
        <w:t xml:space="preserve"> </w:t>
      </w:r>
      <w:r w:rsidR="00EF7ECF">
        <w:rPr>
          <w:sz w:val="28"/>
        </w:rPr>
        <w:t xml:space="preserve">В  раздел </w:t>
      </w:r>
      <w:r w:rsidR="007A17D5">
        <w:rPr>
          <w:sz w:val="28"/>
        </w:rPr>
        <w:t>5</w:t>
      </w:r>
      <w:r w:rsidR="00EF7ECF">
        <w:rPr>
          <w:sz w:val="28"/>
        </w:rPr>
        <w:t xml:space="preserve"> «</w:t>
      </w:r>
      <w:r w:rsidR="007A17D5" w:rsidRPr="00CD09BD">
        <w:rPr>
          <w:sz w:val="28"/>
          <w:szCs w:val="28"/>
        </w:rPr>
        <w:t>Правила содержания объектов благоустройства</w:t>
      </w:r>
      <w:r w:rsidR="007A17D5">
        <w:rPr>
          <w:sz w:val="28"/>
          <w:szCs w:val="28"/>
        </w:rPr>
        <w:t>»</w:t>
      </w:r>
      <w:r w:rsidR="006A7FA1">
        <w:rPr>
          <w:sz w:val="28"/>
          <w:szCs w:val="28"/>
        </w:rPr>
        <w:t xml:space="preserve">  </w:t>
      </w:r>
    </w:p>
    <w:p w14:paraId="05D09E49" w14:textId="77777777" w:rsidR="006A7FA1" w:rsidRPr="006A7FA1" w:rsidRDefault="00C94FC6" w:rsidP="006A7FA1">
      <w:pPr>
        <w:pStyle w:val="ConsPlusNormal"/>
        <w:suppressAutoHyphens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п.5.12.1 </w:t>
      </w:r>
      <w:r w:rsidR="006A7FA1">
        <w:rPr>
          <w:sz w:val="28"/>
          <w:szCs w:val="28"/>
        </w:rPr>
        <w:t xml:space="preserve"> «</w:t>
      </w:r>
      <w:r w:rsidR="006A7FA1" w:rsidRPr="006A7FA1">
        <w:rPr>
          <w:sz w:val="28"/>
          <w:szCs w:val="28"/>
        </w:rPr>
        <w:t>Малые архитектурные формы</w:t>
      </w:r>
      <w:r w:rsidR="006A7FA1">
        <w:rPr>
          <w:sz w:val="28"/>
          <w:szCs w:val="28"/>
        </w:rPr>
        <w:t>»</w:t>
      </w:r>
      <w:r>
        <w:rPr>
          <w:sz w:val="28"/>
          <w:szCs w:val="28"/>
        </w:rPr>
        <w:t xml:space="preserve"> дополнить</w:t>
      </w:r>
      <w:r w:rsidR="003D21AE">
        <w:rPr>
          <w:sz w:val="28"/>
          <w:szCs w:val="28"/>
        </w:rPr>
        <w:t xml:space="preserve"> словами:</w:t>
      </w:r>
    </w:p>
    <w:p w14:paraId="2F55153C" w14:textId="77777777" w:rsidR="006A7FA1" w:rsidRPr="006A7FA1" w:rsidRDefault="003D21AE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1) «</w:t>
      </w:r>
      <w:r w:rsidR="006A7FA1"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К малым архитектурным формам относятся: элементы монументально-декоративного оформления, водные устройства, городская мебель, уличное коммунально-бытовое и уличное техническое оборудование.</w:t>
      </w:r>
    </w:p>
    <w:p w14:paraId="6E1C79E8" w14:textId="77777777" w:rsid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Водные устройства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</w:p>
    <w:p w14:paraId="557DB4B0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К</w:t>
      </w: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водным устройствам относятся фонтаны, родники, декоративные водоемы. Водные устройства выполняют декоративно-эстетическую функцию, улучшают микроклимат, воздушную и акустическую среду. Водные устройства всех видов должны быть снабжены водосливными трубами, отводящими избыток воды в дренажную сеть и ливневую канализацию.</w:t>
      </w:r>
    </w:p>
    <w:p w14:paraId="5289A412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Строительство фонтанов осуществляется на основании индивидуальных проектов.</w:t>
      </w:r>
    </w:p>
    <w:p w14:paraId="0568221B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Декоративные водоемы сооружаются с использованием рельефа или на ровной поверхности в сочетании с газоном, плиточным покрытием, цветниками, древесно-кустарниковыми посадками. Дно водоема должно быть гладким, удобным для очистки. Рекомендуется использование приемов цветового и светового оформления.</w:t>
      </w:r>
    </w:p>
    <w:p w14:paraId="06F117F0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Городская мебель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</w:p>
    <w:p w14:paraId="6A301984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 городской мебели относятся: различные виды скамей отдыха, размещаемые на территории общественных пространств, рекреаций и дворов, скамей и столов, на площадках для настольных игр, летних кафе и других </w:t>
      </w: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местах отдыха.</w:t>
      </w:r>
    </w:p>
    <w:p w14:paraId="524FDA28" w14:textId="77777777" w:rsidR="006A7FA1" w:rsidRPr="006A7FA1" w:rsidRDefault="006A7FA1" w:rsidP="006A7FA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Установка скамей производится на твердые виды покрытия или фундамент. В зонах отдыха, лесопарках, детских площадках допускается установка скамей на мягкие виды покрытия. При наличии фундамента не допускается выступление его части над поверхностью земли.</w:t>
      </w:r>
    </w:p>
    <w:p w14:paraId="5C711E60" w14:textId="77777777" w:rsidR="00781416" w:rsidRDefault="006A7FA1" w:rsidP="00781416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На территории особо охраняемых природных территорий установка городской мебели возможна по согласованию с Министерством природных ресурсов Краснодарского края.</w:t>
      </w:r>
    </w:p>
    <w:p w14:paraId="7AA72DA6" w14:textId="77777777" w:rsidR="00781416" w:rsidRDefault="006A7FA1" w:rsidP="00781416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Times New Roman" w:cs="Times New Roman"/>
          <w:kern w:val="0"/>
          <w:sz w:val="28"/>
          <w:szCs w:val="28"/>
          <w:lang w:eastAsia="ru-RU" w:bidi="ar-SA"/>
        </w:rPr>
        <w:t>Количество размещаемой мебели определяется в зависимости от функционального назначения территории и количества посетителей на этой территории.</w:t>
      </w:r>
    </w:p>
    <w:p w14:paraId="7A8F4544" w14:textId="77777777" w:rsidR="00781416" w:rsidRDefault="00781416" w:rsidP="00781416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 </w:t>
      </w: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Ответственность за содержание малых архитектурных форм, уборку и содержание прилегающих к ним территорий,  несут собственники (владельцы) объектов благоустройства, на территории которых расположены соответствующие малые архитектурные формы, за исключением случаев, когда соответствующие малые архитектурные формы находятся в законном владении и (или) пользовании иных лиц, несущих в соответствии с законодательством бремя содержания соответствующих объектов.</w:t>
      </w:r>
    </w:p>
    <w:p w14:paraId="65614D98" w14:textId="77777777" w:rsidR="00781416" w:rsidRPr="00781416" w:rsidRDefault="00781416" w:rsidP="00781416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Ответственные лица обязаны:</w:t>
      </w:r>
    </w:p>
    <w:p w14:paraId="60EA9EDA" w14:textId="77777777" w:rsidR="00781416" w:rsidRP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1) содержать малые архитектурные формы в чистоте и в исправном состоянии;</w:t>
      </w:r>
    </w:p>
    <w:p w14:paraId="23DCFAD9" w14:textId="77777777" w:rsidR="00781416" w:rsidRP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2) производить покраску малых архитектурных форм, а также следить за обновлением краски по мере необходимости;</w:t>
      </w:r>
    </w:p>
    <w:p w14:paraId="6F900EA7" w14:textId="77777777" w:rsidR="00781416" w:rsidRP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3) обустраивать песочницы с гладкой ограждающей поверхностью, менять песок в песочницах не менее 1 раза в год;</w:t>
      </w:r>
    </w:p>
    <w:p w14:paraId="048F02E0" w14:textId="77777777" w:rsid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4) следить за соответствием требованиям прочности, надежности и безопасности конструктивных элементов оборудований детских, спортивных, хозяйственных площадок и площадок для отдыха.</w:t>
      </w:r>
    </w:p>
    <w:p w14:paraId="7D6DF58E" w14:textId="77777777" w:rsid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Уборка прилегающей к малым архитектурным формам территории производится ежедневно, покос травы - не менее 7 раз в летний период, окраска и ремонт - по мере необходимости, но не реже 2 раз в год, мойка (чистка) - по мере необходимости, но не реже 2 раз в летний период. Высота скашиваемой травы на прилегающей территории не должна превышать 15 сантиметров от поверхности земли.</w:t>
      </w:r>
    </w:p>
    <w:p w14:paraId="7E7252E6" w14:textId="77777777" w:rsid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Скамейки и урны в местах массового пребывания людей устанавливаются лицами, осуществляющими содержание указанных объектов. Скамейки должны постоянно поддерживаться в исправном инженерно-техническом состоянии, быть чистыми, окрашенными.</w:t>
      </w:r>
    </w:p>
    <w:p w14:paraId="02E34DC0" w14:textId="77777777" w:rsid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Урны устанавливаются в соответствии с требованиями </w:t>
      </w:r>
      <w:hyperlink r:id="rId5" w:history="1">
        <w:r w:rsidRPr="00781416"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eastAsia="ru-RU" w:bidi="ar-SA"/>
          </w:rPr>
          <w:t>СанПиН 42-128-4690-88</w:t>
        </w:r>
      </w:hyperlink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«Санитарные правила содержания территорий населенных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мест», а также настоящих Правил</w:t>
      </w:r>
      <w:r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 </w:t>
      </w:r>
    </w:p>
    <w:p w14:paraId="652A6C87" w14:textId="77777777" w:rsidR="006A7FA1" w:rsidRPr="00781416" w:rsidRDefault="00781416" w:rsidP="00781416">
      <w:pPr>
        <w:suppressAutoHyphens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81416">
        <w:rPr>
          <w:rFonts w:eastAsia="Times New Roman" w:cs="Times New Roman"/>
          <w:kern w:val="0"/>
          <w:sz w:val="28"/>
          <w:szCs w:val="28"/>
          <w:lang w:eastAsia="ru-RU" w:bidi="ar-SA"/>
        </w:rPr>
        <w:t>В зимний период малые архитектурные формы, а также пространство вокруг них, подходы к ним подлежат очистке от свежевыпавшего снега, уплотненного снега, снежно-ледяных образований, в том числе наледи.</w:t>
      </w:r>
    </w:p>
    <w:p w14:paraId="27927693" w14:textId="77777777" w:rsidR="006A7FA1" w:rsidRPr="006A7FA1" w:rsidRDefault="004F6AF8" w:rsidP="004F6AF8">
      <w:pPr>
        <w:ind w:firstLine="708"/>
        <w:rPr>
          <w:rFonts w:eastAsia="Calibri" w:cs="Times New Roman"/>
          <w:kern w:val="0"/>
          <w:sz w:val="28"/>
          <w:szCs w:val="28"/>
          <w:lang w:eastAsia="ru-RU" w:bidi="ar-SA"/>
        </w:rPr>
      </w:pPr>
      <w:r>
        <w:rPr>
          <w:rFonts w:eastAsia="Calibri" w:cs="Times New Roman"/>
          <w:kern w:val="0"/>
          <w:sz w:val="28"/>
          <w:szCs w:val="28"/>
          <w:lang w:eastAsia="ru-RU" w:bidi="ar-SA"/>
        </w:rPr>
        <w:t>«</w:t>
      </w:r>
      <w:r w:rsidR="006A7FA1" w:rsidRPr="006A7FA1">
        <w:rPr>
          <w:rFonts w:eastAsia="Calibri" w:cs="Times New Roman"/>
          <w:kern w:val="0"/>
          <w:sz w:val="28"/>
          <w:szCs w:val="28"/>
          <w:lang w:eastAsia="ru-RU" w:bidi="ar-SA"/>
        </w:rPr>
        <w:t>Игровое и спортивное оборудование. Площадки</w:t>
      </w:r>
      <w:r w:rsidR="00031F95">
        <w:rPr>
          <w:rFonts w:eastAsia="Calibri" w:cs="Times New Roman"/>
          <w:kern w:val="0"/>
          <w:sz w:val="28"/>
          <w:szCs w:val="28"/>
          <w:lang w:eastAsia="ru-RU" w:bidi="ar-SA"/>
        </w:rPr>
        <w:t>»</w:t>
      </w:r>
    </w:p>
    <w:p w14:paraId="38DBB5BA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lastRenderedPageBreak/>
        <w:t xml:space="preserve"> На территории </w:t>
      </w:r>
      <w:r w:rsidR="004F6AF8">
        <w:rPr>
          <w:rFonts w:eastAsia="Calibri" w:cs="Times New Roman"/>
          <w:kern w:val="0"/>
          <w:sz w:val="28"/>
          <w:szCs w:val="28"/>
          <w:lang w:eastAsia="ru-RU" w:bidi="ar-SA"/>
        </w:rPr>
        <w:t>Тбилис</w:t>
      </w: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ского </w:t>
      </w:r>
      <w:r w:rsidR="004F6AF8">
        <w:rPr>
          <w:rFonts w:eastAsia="Calibri" w:cs="Times New Roman"/>
          <w:kern w:val="0"/>
          <w:sz w:val="28"/>
          <w:szCs w:val="28"/>
          <w:lang w:eastAsia="ru-RU" w:bidi="ar-SA"/>
        </w:rPr>
        <w:t>сельского</w:t>
      </w: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поселения Т</w:t>
      </w:r>
      <w:r w:rsidR="004F6AF8">
        <w:rPr>
          <w:rFonts w:eastAsia="Calibri" w:cs="Times New Roman"/>
          <w:kern w:val="0"/>
          <w:sz w:val="28"/>
          <w:szCs w:val="28"/>
          <w:lang w:eastAsia="ru-RU" w:bidi="ar-SA"/>
        </w:rPr>
        <w:t>билисс</w:t>
      </w: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>кого района могут размещаться следующие виды площадок: детские площадки, площадки для отдыха, спортивные площадки, контейнерные площадки, площадки для выгула собак.</w:t>
      </w:r>
    </w:p>
    <w:p w14:paraId="5FD76F9E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При размещении игрового оборудования на детских игровых площадках рекомендуется соблюдать требования к параметрам игрового оборудования и минимальным расстояниям безопасности его отдельных частей. </w:t>
      </w:r>
    </w:p>
    <w:p w14:paraId="66E1F270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>Спортивное оборудование предназначено для всех возрастных групп населения, размещается на спортивных площадках, либо в специально оборудованных пешеходных зонах.</w:t>
      </w:r>
    </w:p>
    <w:p w14:paraId="051E9E10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Игровое и спортивное оборудование на территории </w:t>
      </w:r>
      <w:r w:rsidRPr="006A7FA1">
        <w:rPr>
          <w:rFonts w:eastAsia="Calibri" w:cs="Times New Roman"/>
          <w:kern w:val="0"/>
          <w:sz w:val="28"/>
          <w:szCs w:val="28"/>
          <w:lang w:eastAsia="en-US" w:bidi="ar-SA"/>
        </w:rPr>
        <w:t>Т</w:t>
      </w:r>
      <w:r w:rsidR="004F6AF8">
        <w:rPr>
          <w:rFonts w:eastAsia="Calibri" w:cs="Times New Roman"/>
          <w:kern w:val="0"/>
          <w:sz w:val="28"/>
          <w:szCs w:val="28"/>
          <w:lang w:eastAsia="en-US" w:bidi="ar-SA"/>
        </w:rPr>
        <w:t>билисского</w:t>
      </w:r>
      <w:r w:rsidRPr="006A7FA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F6AF8">
        <w:rPr>
          <w:rFonts w:eastAsia="Calibri" w:cs="Times New Roman"/>
          <w:kern w:val="0"/>
          <w:sz w:val="28"/>
          <w:szCs w:val="28"/>
          <w:lang w:eastAsia="en-US" w:bidi="ar-SA"/>
        </w:rPr>
        <w:t>сельск</w:t>
      </w:r>
      <w:r w:rsidRPr="006A7FA1">
        <w:rPr>
          <w:rFonts w:eastAsia="Calibri" w:cs="Times New Roman"/>
          <w:kern w:val="0"/>
          <w:sz w:val="28"/>
          <w:szCs w:val="28"/>
          <w:lang w:eastAsia="en-US" w:bidi="ar-SA"/>
        </w:rPr>
        <w:t>ого поселения Т</w:t>
      </w:r>
      <w:r w:rsidR="004F6AF8">
        <w:rPr>
          <w:rFonts w:eastAsia="Calibri" w:cs="Times New Roman"/>
          <w:kern w:val="0"/>
          <w:sz w:val="28"/>
          <w:szCs w:val="28"/>
          <w:lang w:eastAsia="en-US" w:bidi="ar-SA"/>
        </w:rPr>
        <w:t>билисско</w:t>
      </w:r>
      <w:r w:rsidRPr="006A7FA1">
        <w:rPr>
          <w:rFonts w:eastAsia="Calibri" w:cs="Times New Roman"/>
          <w:kern w:val="0"/>
          <w:sz w:val="28"/>
          <w:szCs w:val="28"/>
          <w:lang w:eastAsia="en-US" w:bidi="ar-SA"/>
        </w:rPr>
        <w:t>го района</w:t>
      </w: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представлено игровыми, физкультурно-оздоровительными устройствами, сооружениями и (или) их комплексами.</w:t>
      </w:r>
    </w:p>
    <w:p w14:paraId="02A28A75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>Игровое оборудование должно соответствовать требованиям санитарно-гигиенических норм, охраны жизни и здоровья граждан, быть удобным в технической эксплуатации, эстетически привлекательным.</w:t>
      </w:r>
    </w:p>
    <w:p w14:paraId="30A65849" w14:textId="77777777" w:rsidR="006A7FA1" w:rsidRPr="006A7FA1" w:rsidRDefault="006A7FA1" w:rsidP="006A7FA1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6A7FA1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Запрещается размещать на территории общего пользования (в том числе на прилегающей территории) игровое и спортивное оборудование без согласования с администрацией поселения. </w:t>
      </w:r>
    </w:p>
    <w:p w14:paraId="7895C1AF" w14:textId="77777777" w:rsidR="003D21AE" w:rsidRDefault="003D21AE" w:rsidP="00F7036B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1.2.</w:t>
      </w:r>
      <w:r w:rsidR="00031F95">
        <w:rPr>
          <w:rFonts w:cs="Arial"/>
          <w:sz w:val="28"/>
          <w:szCs w:val="28"/>
        </w:rPr>
        <w:t xml:space="preserve"> </w:t>
      </w:r>
      <w:r w:rsidR="006E72B5">
        <w:rPr>
          <w:rFonts w:cs="Arial"/>
          <w:sz w:val="28"/>
          <w:szCs w:val="28"/>
        </w:rPr>
        <w:t xml:space="preserve"> </w:t>
      </w:r>
      <w:r w:rsidR="00F7036B">
        <w:rPr>
          <w:rFonts w:cs="Arial"/>
          <w:sz w:val="28"/>
          <w:szCs w:val="28"/>
        </w:rPr>
        <w:t>Пункт 5.4. изложить в новой редакции</w:t>
      </w:r>
      <w:r>
        <w:rPr>
          <w:rFonts w:cs="Arial"/>
          <w:sz w:val="28"/>
          <w:szCs w:val="28"/>
        </w:rPr>
        <w:t>:</w:t>
      </w:r>
    </w:p>
    <w:p w14:paraId="24344D43" w14:textId="77777777" w:rsidR="00F7036B" w:rsidRPr="00F7036B" w:rsidRDefault="003D21AE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>
        <w:rPr>
          <w:rFonts w:cs="Arial"/>
          <w:sz w:val="28"/>
          <w:szCs w:val="28"/>
        </w:rPr>
        <w:t xml:space="preserve">1) </w:t>
      </w:r>
      <w:r w:rsidR="00C94FC6">
        <w:rPr>
          <w:rFonts w:cs="Arial"/>
          <w:sz w:val="28"/>
          <w:szCs w:val="28"/>
        </w:rPr>
        <w:t>«</w:t>
      </w:r>
      <w:r>
        <w:rPr>
          <w:rFonts w:cs="Arial"/>
          <w:sz w:val="28"/>
          <w:szCs w:val="28"/>
        </w:rPr>
        <w:t>п.5.4.</w:t>
      </w:r>
      <w:r w:rsidR="00F7036B">
        <w:rPr>
          <w:rFonts w:cs="Arial"/>
          <w:sz w:val="28"/>
          <w:szCs w:val="28"/>
        </w:rPr>
        <w:t xml:space="preserve"> «</w:t>
      </w:r>
      <w:r w:rsidR="00F7036B" w:rsidRPr="00F7036B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Отношения в сфере содержания и защиты домашних животных на территории </w:t>
      </w:r>
      <w:r w:rsidR="00F7036B" w:rsidRPr="00F7036B">
        <w:rPr>
          <w:rFonts w:eastAsia="Calibri" w:cs="Times New Roman"/>
          <w:kern w:val="0"/>
          <w:sz w:val="28"/>
          <w:szCs w:val="28"/>
          <w:lang w:eastAsia="en-US" w:bidi="ar-SA"/>
        </w:rPr>
        <w:t>Т</w:t>
      </w:r>
      <w:r w:rsidR="00F7036B">
        <w:rPr>
          <w:rFonts w:eastAsia="Calibri" w:cs="Times New Roman"/>
          <w:kern w:val="0"/>
          <w:sz w:val="28"/>
          <w:szCs w:val="28"/>
          <w:lang w:eastAsia="en-US" w:bidi="ar-SA"/>
        </w:rPr>
        <w:t>билисс</w:t>
      </w:r>
      <w:r w:rsidR="00F7036B" w:rsidRPr="00F7036B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кого </w:t>
      </w:r>
      <w:r w:rsidR="00F7036B">
        <w:rPr>
          <w:rFonts w:eastAsia="Calibri" w:cs="Times New Roman"/>
          <w:kern w:val="0"/>
          <w:sz w:val="28"/>
          <w:szCs w:val="28"/>
          <w:lang w:eastAsia="en-US" w:bidi="ar-SA"/>
        </w:rPr>
        <w:t>сельс</w:t>
      </w:r>
      <w:r w:rsidR="00F7036B"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кого поселения Т</w:t>
      </w:r>
      <w:r w:rsidR="00F7036B">
        <w:rPr>
          <w:rFonts w:eastAsia="Calibri" w:cs="Times New Roman"/>
          <w:kern w:val="0"/>
          <w:sz w:val="28"/>
          <w:szCs w:val="28"/>
          <w:lang w:eastAsia="en-US" w:bidi="ar-SA"/>
        </w:rPr>
        <w:t>билисс</w:t>
      </w:r>
      <w:r w:rsidR="00F7036B"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кого района</w:t>
      </w:r>
      <w:r w:rsidR="00F7036B" w:rsidRPr="00F7036B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регулируются Законом Краснодарского края от 2 декаб</w:t>
      </w:r>
      <w:r>
        <w:rPr>
          <w:rFonts w:eastAsia="Calibri" w:cs="Times New Roman"/>
          <w:kern w:val="0"/>
          <w:sz w:val="28"/>
          <w:szCs w:val="28"/>
          <w:lang w:eastAsia="ru-RU" w:bidi="ar-SA"/>
        </w:rPr>
        <w:t xml:space="preserve">ря 2004 г.                   № 800-КЗ </w:t>
      </w:r>
      <w:r w:rsidR="00F7036B" w:rsidRPr="00F7036B">
        <w:rPr>
          <w:rFonts w:eastAsia="Calibri" w:cs="Times New Roman"/>
          <w:kern w:val="0"/>
          <w:sz w:val="28"/>
          <w:szCs w:val="28"/>
          <w:lang w:eastAsia="ru-RU" w:bidi="ar-SA"/>
        </w:rPr>
        <w:t>«О содержании и защите домашних животных в Краснодарском крае» и настоящими Правилами.</w:t>
      </w:r>
    </w:p>
    <w:p w14:paraId="0584D265" w14:textId="77777777" w:rsidR="00F7036B" w:rsidRPr="00F7036B" w:rsidRDefault="00F7036B" w:rsidP="00F7036B">
      <w:pPr>
        <w:ind w:firstLine="708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При обращении с домашними животными, владельцы домашних животных, в соответствии с законодательством в сфере содержания и защиты домашних животных, обязаны </w:t>
      </w: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правила.</w:t>
      </w:r>
    </w:p>
    <w:p w14:paraId="53881201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Условия содержания домашних животных должны соответствовать их видовым и индивидуальным особенностям и отвечать санитарно-гигиеническим и ветеринарно-санитарным правилам.</w:t>
      </w:r>
    </w:p>
    <w:p w14:paraId="26279BBD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Содержание домашних животных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проживающих. При содержании домашних животных их владельцам необходимо соблюдать права и законные интересы лиц, проживающих в многоквартирном доме, в помещениях которого содержатся домашние животные.</w:t>
      </w:r>
    </w:p>
    <w:p w14:paraId="588E604D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lastRenderedPageBreak/>
        <w:t>Не допускается содержание домашних животных на балконах, лоджиях, в местах общего пользования многоквартирных жилых домов.</w:t>
      </w:r>
    </w:p>
    <w:p w14:paraId="69113E1D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При содержании и выгуле домашних животных владельцы обязаны обеспечивать чистоту подъездов, лестничных клеток, лифтов, дворов многоквартирных жилых домов, пешеходных дорожек, проезжей части, территории общего пользования и иных объектов благоустройства.</w:t>
      </w:r>
    </w:p>
    <w:p w14:paraId="5588DE10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Владельцы собак, имеющие в пользовании земельный участок, могут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ее границами. При отсутствии возможности ограждения территории собака должна содержаться в закрытом вольере или на привязи. О наличии собаки</w:t>
      </w:r>
      <w:r w:rsidRPr="00F7036B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</w:t>
      </w: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потенциально опасной породы должна быть сделана предупреждающая надпись при входе на данную территорию. </w:t>
      </w:r>
    </w:p>
    <w:p w14:paraId="7EBBEB7E" w14:textId="77777777" w:rsidR="00F7036B" w:rsidRPr="00F7036B" w:rsidRDefault="00F7036B" w:rsidP="00F7036B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Запрещается выгул домашних животных на детских и спортивных площадках, на территориях детских дошкольных учреждений, учреждений образования и здравоохранения, на кладбищах, в местах купания (пляжах), парках, клумбах, газонах</w:t>
      </w:r>
      <w:r w:rsidRPr="00F7036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в местах отдыха и большого скопления граждан.</w:t>
      </w:r>
    </w:p>
    <w:p w14:paraId="0A463F42" w14:textId="77777777" w:rsidR="00F7036B" w:rsidRPr="00F7036B" w:rsidRDefault="00F7036B" w:rsidP="00F7036B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При выгуле домашнего животного на территории общего пользования необходимо соблюдать следующие требования:</w:t>
      </w:r>
    </w:p>
    <w:p w14:paraId="43F56B77" w14:textId="77777777" w:rsidR="00F7036B" w:rsidRPr="00F7036B" w:rsidRDefault="00F7036B" w:rsidP="00F7036B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bookmarkStart w:id="0" w:name="sub_551"/>
      <w:r>
        <w:rPr>
          <w:rFonts w:eastAsia="Calibri" w:cs="Times New Roman"/>
          <w:kern w:val="0"/>
          <w:sz w:val="28"/>
          <w:szCs w:val="28"/>
          <w:lang w:eastAsia="en-US" w:bidi="ar-SA"/>
        </w:rPr>
        <w:t>И</w:t>
      </w: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39289FAE" w14:textId="77777777" w:rsidR="00F7036B" w:rsidRPr="00F7036B" w:rsidRDefault="00F7036B" w:rsidP="00F7036B">
      <w:pPr>
        <w:tabs>
          <w:tab w:val="left" w:pos="567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>В</w:t>
      </w: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ыгул собак служебных, бойцовых и других потенциально опасных пород собак разрешается только в наморднике, на поводке, длина которого позволяет контролировать их поведение. </w:t>
      </w: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Выгул собак декоративных пород и иных, не относящихся к потенциально опасным породам собак, разрешается только на поводке, длина которого позволяет контролировать их поведение;</w:t>
      </w:r>
    </w:p>
    <w:p w14:paraId="66829BD1" w14:textId="77777777" w:rsidR="00F7036B" w:rsidRPr="00F7036B" w:rsidRDefault="00F7036B" w:rsidP="00F7036B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bookmarkStart w:id="1" w:name="sub_552"/>
      <w:bookmarkEnd w:id="0"/>
      <w:r>
        <w:rPr>
          <w:rFonts w:eastAsia="Calibri" w:cs="Times New Roman"/>
          <w:kern w:val="0"/>
          <w:sz w:val="28"/>
          <w:szCs w:val="28"/>
          <w:lang w:eastAsia="en-US" w:bidi="ar-SA"/>
        </w:rPr>
        <w:t>О</w:t>
      </w:r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беспечивать уборку продуктов жизнедеятельности выгуливаемого животного в местах и на территориях общего пользования.</w:t>
      </w:r>
      <w:bookmarkEnd w:id="1"/>
    </w:p>
    <w:p w14:paraId="3BA09750" w14:textId="77777777" w:rsidR="00F7036B" w:rsidRPr="00F7036B" w:rsidRDefault="00F7036B" w:rsidP="00F7036B">
      <w:pPr>
        <w:tabs>
          <w:tab w:val="left" w:pos="567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Лица, осуществляющие выгул, обязаны не допускать повреждение или уничтожение зеленых насаждений, иных элементов благоустройства домашними животными.</w:t>
      </w:r>
    </w:p>
    <w:p w14:paraId="1AD9B19B" w14:textId="77777777" w:rsidR="00F7036B" w:rsidRPr="00F7036B" w:rsidRDefault="00F7036B" w:rsidP="00F7036B">
      <w:pPr>
        <w:tabs>
          <w:tab w:val="left" w:pos="567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В случаях загрязнения выгуливаемыми животными территорий общественного назначения лицо, осуществляющее выгул, обязано обеспечить устранение загрязнения.</w:t>
      </w:r>
    </w:p>
    <w:p w14:paraId="2C7F3D1C" w14:textId="77777777" w:rsidR="00F7036B" w:rsidRPr="00F7036B" w:rsidRDefault="00F7036B" w:rsidP="00F7036B">
      <w:pPr>
        <w:tabs>
          <w:tab w:val="left" w:pos="567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F7036B">
        <w:rPr>
          <w:rFonts w:eastAsia="Calibri" w:cs="Times New Roman"/>
          <w:kern w:val="0"/>
          <w:sz w:val="28"/>
          <w:szCs w:val="28"/>
          <w:lang w:eastAsia="ru-RU" w:bidi="ar-SA"/>
        </w:rPr>
        <w:t>Запрещается загрязнение квартир, лестничных  клеток, дворов, газонов, скверов, бульваров, тротуаров, улиц отходами жизнедеятельности животных. Ответственность за надлежащее содержание возлагается на владельцев домашних животных.</w:t>
      </w:r>
    </w:p>
    <w:p w14:paraId="28581EAF" w14:textId="77777777" w:rsidR="00F7036B" w:rsidRPr="00F7036B" w:rsidRDefault="00F7036B" w:rsidP="00F7036B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bookmarkStart w:id="2" w:name="sub_65"/>
      <w:r w:rsidRPr="00F7036B">
        <w:rPr>
          <w:rFonts w:eastAsia="Calibri" w:cs="Times New Roman"/>
          <w:kern w:val="0"/>
          <w:sz w:val="28"/>
          <w:szCs w:val="28"/>
          <w:lang w:eastAsia="en-US" w:bidi="ar-SA"/>
        </w:rPr>
        <w:t>Отлов собак без владельца на территории поселения.</w:t>
      </w:r>
    </w:p>
    <w:bookmarkEnd w:id="2"/>
    <w:p w14:paraId="579DEC4D" w14:textId="77777777" w:rsidR="005E1228" w:rsidRPr="005E1228" w:rsidRDefault="005E1228" w:rsidP="005E1228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Собаки (независимо от их породы и назначения), находящиеся в общественных местах без сопровождающих лиц, кроме оставленных временно владельцами на привязи у магазинов, аптек, предприятий бытового </w:t>
      </w: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обслуживания и пр., являются собаками без владельцев и подлежат отлову в установленном порядке.</w:t>
      </w:r>
    </w:p>
    <w:p w14:paraId="607F1FCF" w14:textId="77777777" w:rsidR="005E1228" w:rsidRPr="005E1228" w:rsidRDefault="005E1228" w:rsidP="005E1228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bookmarkStart w:id="3" w:name="sub_652"/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t>Отлов собак без владельцев производится специализированной организацией.</w:t>
      </w:r>
      <w:bookmarkEnd w:id="3"/>
    </w:p>
    <w:p w14:paraId="07F4403D" w14:textId="77777777" w:rsidR="003D21AE" w:rsidRDefault="003D21AE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>
        <w:rPr>
          <w:rFonts w:eastAsia="Calibri" w:cs="Times New Roman"/>
          <w:kern w:val="0"/>
          <w:sz w:val="28"/>
          <w:szCs w:val="28"/>
          <w:lang w:eastAsia="ru-RU" w:bidi="ar-SA"/>
        </w:rPr>
        <w:t xml:space="preserve">1.3 </w:t>
      </w:r>
      <w:r w:rsidR="005E1228">
        <w:rPr>
          <w:rFonts w:eastAsia="Calibri" w:cs="Times New Roman"/>
          <w:kern w:val="0"/>
          <w:sz w:val="28"/>
          <w:szCs w:val="28"/>
          <w:lang w:eastAsia="ru-RU" w:bidi="ar-SA"/>
        </w:rPr>
        <w:t>Пункт 5.4.1 изложить в новой редакции</w:t>
      </w:r>
      <w:r>
        <w:rPr>
          <w:rFonts w:eastAsia="Calibri" w:cs="Times New Roman"/>
          <w:kern w:val="0"/>
          <w:sz w:val="28"/>
          <w:szCs w:val="28"/>
          <w:lang w:eastAsia="ru-RU" w:bidi="ar-SA"/>
        </w:rPr>
        <w:t>:</w:t>
      </w:r>
    </w:p>
    <w:p w14:paraId="40511730" w14:textId="77777777" w:rsidR="005E1228" w:rsidRPr="005E1228" w:rsidRDefault="003D21AE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>
        <w:rPr>
          <w:rFonts w:eastAsia="Calibri" w:cs="Times New Roman"/>
          <w:kern w:val="0"/>
          <w:sz w:val="28"/>
          <w:szCs w:val="28"/>
          <w:lang w:eastAsia="ru-RU" w:bidi="ar-SA"/>
        </w:rPr>
        <w:t xml:space="preserve">1) </w:t>
      </w:r>
      <w:r w:rsidR="00C94FC6">
        <w:rPr>
          <w:rFonts w:eastAsia="Calibri" w:cs="Times New Roman"/>
          <w:kern w:val="0"/>
          <w:sz w:val="28"/>
          <w:szCs w:val="28"/>
          <w:lang w:eastAsia="ru-RU" w:bidi="ar-SA"/>
        </w:rPr>
        <w:t>«</w:t>
      </w:r>
      <w:r>
        <w:rPr>
          <w:rFonts w:eastAsia="Calibri" w:cs="Times New Roman"/>
          <w:kern w:val="0"/>
          <w:sz w:val="28"/>
          <w:szCs w:val="28"/>
          <w:lang w:eastAsia="ru-RU" w:bidi="ar-SA"/>
        </w:rPr>
        <w:t>п.5.4.1</w:t>
      </w:r>
      <w:r w:rsidR="005E1228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 «Д</w:t>
      </w:r>
      <w:r w:rsidR="005E1228" w:rsidRPr="005E1228">
        <w:rPr>
          <w:rFonts w:eastAsia="Calibri" w:cs="Times New Roman"/>
          <w:kern w:val="0"/>
          <w:sz w:val="28"/>
          <w:szCs w:val="28"/>
          <w:lang w:eastAsia="ru-RU" w:bidi="ar-SA"/>
        </w:rPr>
        <w:t>омашний скот и птица должны содержаться в пределах земельного участка собственника, владельца, пользователя, находящегося в его собственности, владении, пользовании.</w:t>
      </w:r>
    </w:p>
    <w:p w14:paraId="01F35AAB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ru-RU" w:bidi="ar-SA"/>
        </w:rPr>
        <w:t>Запрещается:</w:t>
      </w:r>
    </w:p>
    <w:p w14:paraId="6FE9F782" w14:textId="77777777" w:rsidR="005E1228" w:rsidRPr="005E1228" w:rsidRDefault="005E1228" w:rsidP="005E1228">
      <w:pPr>
        <w:shd w:val="clear" w:color="auto" w:fill="FFFFFF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t>1) выпас животных и птицы на территории общего пользования (на клумбах, стадионах, улицах и т.д.), на прилегающей территории, в границах прибрежных защитных полос водных объектов и полос отвода автомобильных дорог (за исключением случаев, предусмотренных действующим законодательством);</w:t>
      </w:r>
    </w:p>
    <w:p w14:paraId="7DC92891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ru-RU" w:bidi="ar-SA"/>
        </w:rPr>
        <w:t>2) передвижение сельскохозяйственных животных на территории Т</w:t>
      </w:r>
      <w:r w:rsidR="00361FEF">
        <w:rPr>
          <w:rFonts w:eastAsia="Calibri" w:cs="Times New Roman"/>
          <w:kern w:val="0"/>
          <w:sz w:val="28"/>
          <w:szCs w:val="28"/>
          <w:lang w:eastAsia="ru-RU" w:bidi="ar-SA"/>
        </w:rPr>
        <w:t>билис</w:t>
      </w:r>
      <w:r w:rsidRPr="005E1228">
        <w:rPr>
          <w:rFonts w:eastAsia="Calibri" w:cs="Times New Roman"/>
          <w:kern w:val="0"/>
          <w:sz w:val="28"/>
          <w:szCs w:val="28"/>
          <w:lang w:eastAsia="ru-RU" w:bidi="ar-SA"/>
        </w:rPr>
        <w:t xml:space="preserve">ского </w:t>
      </w:r>
      <w:r w:rsidR="00361FEF">
        <w:rPr>
          <w:rFonts w:eastAsia="Calibri" w:cs="Times New Roman"/>
          <w:kern w:val="0"/>
          <w:sz w:val="28"/>
          <w:szCs w:val="28"/>
          <w:lang w:eastAsia="ru-RU" w:bidi="ar-SA"/>
        </w:rPr>
        <w:t>сельск</w:t>
      </w:r>
      <w:r w:rsidRPr="005E1228">
        <w:rPr>
          <w:rFonts w:eastAsia="Calibri" w:cs="Times New Roman"/>
          <w:kern w:val="0"/>
          <w:sz w:val="28"/>
          <w:szCs w:val="28"/>
          <w:lang w:eastAsia="ru-RU" w:bidi="ar-SA"/>
        </w:rPr>
        <w:t>ого поселения Т</w:t>
      </w:r>
      <w:r w:rsidR="00361FEF">
        <w:rPr>
          <w:rFonts w:eastAsia="Calibri" w:cs="Times New Roman"/>
          <w:kern w:val="0"/>
          <w:sz w:val="28"/>
          <w:szCs w:val="28"/>
          <w:lang w:eastAsia="ru-RU" w:bidi="ar-SA"/>
        </w:rPr>
        <w:t>билисс</w:t>
      </w:r>
      <w:r w:rsidRPr="005E1228">
        <w:rPr>
          <w:rFonts w:eastAsia="Calibri" w:cs="Times New Roman"/>
          <w:kern w:val="0"/>
          <w:sz w:val="28"/>
          <w:szCs w:val="28"/>
          <w:lang w:eastAsia="ru-RU" w:bidi="ar-SA"/>
        </w:rPr>
        <w:t>кого района поселения без сопровождающих лиц.</w:t>
      </w:r>
    </w:p>
    <w:p w14:paraId="29263AA3" w14:textId="77777777" w:rsidR="005E1228" w:rsidRPr="005E1228" w:rsidRDefault="005E1228" w:rsidP="005E1228">
      <w:pPr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5E1228">
        <w:rPr>
          <w:rFonts w:eastAsia="Times New Roman" w:cs="Times New Roman"/>
          <w:kern w:val="0"/>
          <w:sz w:val="28"/>
          <w:szCs w:val="28"/>
          <w:lang w:eastAsia="ru-RU" w:bidi="ar-SA"/>
        </w:rPr>
        <w:t>Владельцы животных и производители продуктов животноводства обязаны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животноводства.</w:t>
      </w:r>
    </w:p>
    <w:p w14:paraId="3AA451B6" w14:textId="77777777" w:rsidR="005E1228" w:rsidRPr="005E1228" w:rsidRDefault="005E1228" w:rsidP="005E1228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t>Расстояние от хозяйственных построек для скота и птицы до шахтных колодцев должно быть не менее 20 м, до детских, лечебно-профилактических учреждений, школ, объектов питания и мест массового отдыха населения должно быть не менее 50 м.</w:t>
      </w:r>
    </w:p>
    <w:p w14:paraId="4CDF8C6E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ar-SA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t>Расстояния от помещений (сооружений) для содержания и разведения животных до объектов жилой застройки, должны быть не менее указанных в приведенной ниже таблице</w:t>
      </w:r>
      <w:r w:rsidRPr="005E1228">
        <w:rPr>
          <w:rFonts w:eastAsia="Calibri" w:cs="Times New Roman"/>
          <w:kern w:val="0"/>
          <w:sz w:val="28"/>
          <w:szCs w:val="28"/>
          <w:lang w:eastAsia="ar-SA" w:bidi="ar-SA"/>
        </w:rPr>
        <w:t>: </w:t>
      </w:r>
    </w:p>
    <w:p w14:paraId="371B4595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ar-SA" w:bidi="ar-SA"/>
        </w:rPr>
      </w:pPr>
    </w:p>
    <w:tbl>
      <w:tblPr>
        <w:tblW w:w="0" w:type="auto"/>
        <w:tblInd w:w="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2"/>
        <w:gridCol w:w="1080"/>
        <w:gridCol w:w="1260"/>
        <w:gridCol w:w="1185"/>
        <w:gridCol w:w="1260"/>
        <w:gridCol w:w="1080"/>
        <w:gridCol w:w="1080"/>
        <w:gridCol w:w="1200"/>
      </w:tblGrid>
      <w:tr w:rsidR="005E1228" w:rsidRPr="005E1228" w14:paraId="37471223" w14:textId="77777777" w:rsidTr="001A1176">
        <w:tc>
          <w:tcPr>
            <w:tcW w:w="14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493501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Нормативный разрыв</w:t>
            </w:r>
          </w:p>
        </w:tc>
        <w:tc>
          <w:tcPr>
            <w:tcW w:w="814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8332F8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Поголовье (шт.)</w:t>
            </w:r>
          </w:p>
        </w:tc>
      </w:tr>
      <w:tr w:rsidR="005E1228" w:rsidRPr="005E1228" w14:paraId="1B215600" w14:textId="77777777" w:rsidTr="001A1176">
        <w:tc>
          <w:tcPr>
            <w:tcW w:w="1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F8B7A" w14:textId="77777777" w:rsidR="005E1228" w:rsidRPr="005E1228" w:rsidRDefault="005E1228" w:rsidP="005E1228">
            <w:pPr>
              <w:suppressAutoHyphens w:val="0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E69B17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Свиньи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D89E0B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Коровы, бычки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33D9EB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Овцы, козы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3C08FA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Кролики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313B48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Птица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BC188A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Лошади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0648BD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Нутрии</w:t>
            </w:r>
          </w:p>
        </w:tc>
      </w:tr>
      <w:tr w:rsidR="005E1228" w:rsidRPr="005E1228" w14:paraId="063C90C3" w14:textId="77777777" w:rsidTr="001A117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ED019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10 м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62AB2F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4E2628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5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41A9E9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4269A3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B4BD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30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F91E5D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5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0EDCE1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5</w:t>
            </w:r>
          </w:p>
        </w:tc>
      </w:tr>
      <w:tr w:rsidR="005E1228" w:rsidRPr="005E1228" w14:paraId="0F00D705" w14:textId="77777777" w:rsidTr="001A117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C8A4754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20 м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DF4E16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8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C3836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8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94BEFE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6FCF24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20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6A931D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45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9A7CC1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8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B0BAF3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8</w:t>
            </w:r>
          </w:p>
        </w:tc>
      </w:tr>
      <w:tr w:rsidR="005E1228" w:rsidRPr="005E1228" w14:paraId="26C04708" w14:textId="77777777" w:rsidTr="001A117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458D0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30 м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3FC71E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C69C9E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73479F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20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8F59A7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30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6F5308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60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D11AF2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0382DD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10</w:t>
            </w:r>
          </w:p>
        </w:tc>
      </w:tr>
      <w:tr w:rsidR="005E1228" w:rsidRPr="005E1228" w14:paraId="2BA5A6F1" w14:textId="77777777" w:rsidTr="001A117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71C337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40 м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C5AEF7E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A29ECC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15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B2D2C6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25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4CC786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40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8F5877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75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419F93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15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93BC25" w14:textId="77777777" w:rsidR="005E1228" w:rsidRPr="005E1228" w:rsidRDefault="005E1228" w:rsidP="005E1228">
            <w:pPr>
              <w:suppressLineNumbers/>
              <w:spacing w:after="160" w:line="254" w:lineRule="auto"/>
              <w:ind w:firstLine="34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lang w:eastAsia="ar-SA" w:bidi="ar-SA"/>
              </w:rPr>
            </w:pPr>
            <w:r w:rsidRPr="005E1228">
              <w:rPr>
                <w:rFonts w:eastAsia="Calibri" w:cs="Arial"/>
                <w:kern w:val="0"/>
                <w:sz w:val="22"/>
                <w:szCs w:val="22"/>
                <w:lang w:eastAsia="ar-SA" w:bidi="ar-SA"/>
              </w:rPr>
              <w:t>до 15</w:t>
            </w:r>
          </w:p>
        </w:tc>
      </w:tr>
    </w:tbl>
    <w:p w14:paraId="0D023AAE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ar-SA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ar-SA" w:bidi="ar-SA"/>
        </w:rPr>
        <w:t> </w:t>
      </w:r>
    </w:p>
    <w:p w14:paraId="2991D17F" w14:textId="77777777" w:rsidR="005E1228" w:rsidRPr="005E1228" w:rsidRDefault="005E1228" w:rsidP="005E1228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ar-SA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ar-SA" w:bidi="ar-SA"/>
        </w:rPr>
        <w:t>Разрывы от крупных животноводческих и птицеводческих предприятий, в зависимости от количества голов, устанавливаются требованиями СанПиН 2.2.1/2.1.1.1200-03.</w:t>
      </w:r>
    </w:p>
    <w:p w14:paraId="5A1EB606" w14:textId="77777777" w:rsidR="00CF2879" w:rsidRPr="00CF2879" w:rsidRDefault="005E1228" w:rsidP="00361FEF">
      <w:pPr>
        <w:shd w:val="clear" w:color="auto" w:fill="FFFFFF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5E1228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Не допускается складирование навоза на прилегающей территории, дворовых территориях. Обезвреживание навоза и помета в частном секторе осуществляется, в основном, методом компостирования.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проектирования. Запрещается сбор навоза, павших животных и птицы в мусоросборники для ТКО.</w:t>
      </w:r>
    </w:p>
    <w:p w14:paraId="6739E98E" w14:textId="77777777" w:rsidR="00424326" w:rsidRDefault="00424326" w:rsidP="00CF2879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1.4. </w:t>
      </w:r>
      <w:r w:rsidR="00361FEF">
        <w:rPr>
          <w:rFonts w:eastAsia="Calibri" w:cs="Times New Roman"/>
          <w:kern w:val="0"/>
          <w:sz w:val="28"/>
          <w:szCs w:val="28"/>
          <w:lang w:eastAsia="en-US" w:bidi="ar-SA"/>
        </w:rPr>
        <w:t>Пункт 2.19 изложить в новой редакции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:</w:t>
      </w:r>
    </w:p>
    <w:p w14:paraId="33C1E393" w14:textId="77777777" w:rsidR="00CF2879" w:rsidRPr="00CF2879" w:rsidRDefault="00424326" w:rsidP="00CF2879">
      <w:pPr>
        <w:ind w:firstLine="709"/>
        <w:jc w:val="both"/>
        <w:rPr>
          <w:rFonts w:eastAsia="Calibri" w:cs="Times New Roman"/>
          <w:bCs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>1)«п.2.19</w:t>
      </w:r>
      <w:r w:rsidR="00361FE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«</w:t>
      </w:r>
      <w:r w:rsidR="00CF2879" w:rsidRPr="00CF2879">
        <w:rPr>
          <w:rFonts w:eastAsia="Calibri" w:cs="Times New Roman"/>
          <w:kern w:val="0"/>
          <w:sz w:val="28"/>
          <w:szCs w:val="28"/>
          <w:lang w:eastAsia="en-US" w:bidi="ar-SA"/>
        </w:rPr>
        <w:t>На территории Т</w:t>
      </w:r>
      <w:r w:rsidR="00361FEF">
        <w:rPr>
          <w:rFonts w:eastAsia="Calibri" w:cs="Times New Roman"/>
          <w:kern w:val="0"/>
          <w:sz w:val="28"/>
          <w:szCs w:val="28"/>
          <w:lang w:eastAsia="en-US" w:bidi="ar-SA"/>
        </w:rPr>
        <w:t>билисс</w:t>
      </w:r>
      <w:r w:rsidR="00CF2879" w:rsidRPr="00CF2879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кого </w:t>
      </w:r>
      <w:r w:rsidR="00361FEF">
        <w:rPr>
          <w:rFonts w:eastAsia="Calibri" w:cs="Times New Roman"/>
          <w:kern w:val="0"/>
          <w:sz w:val="28"/>
          <w:szCs w:val="28"/>
          <w:lang w:eastAsia="en-US" w:bidi="ar-SA"/>
        </w:rPr>
        <w:t>сельс</w:t>
      </w:r>
      <w:r w:rsidR="00CF2879" w:rsidRPr="00CF2879">
        <w:rPr>
          <w:rFonts w:eastAsia="Calibri" w:cs="Times New Roman"/>
          <w:kern w:val="0"/>
          <w:sz w:val="28"/>
          <w:szCs w:val="28"/>
          <w:lang w:eastAsia="en-US" w:bidi="ar-SA"/>
        </w:rPr>
        <w:t>кого поселения Т</w:t>
      </w:r>
      <w:r w:rsidR="00361FEF">
        <w:rPr>
          <w:rFonts w:eastAsia="Calibri" w:cs="Times New Roman"/>
          <w:kern w:val="0"/>
          <w:sz w:val="28"/>
          <w:szCs w:val="28"/>
          <w:lang w:eastAsia="en-US" w:bidi="ar-SA"/>
        </w:rPr>
        <w:t>билисск</w:t>
      </w:r>
      <w:r w:rsidR="00CF2879" w:rsidRPr="00CF2879">
        <w:rPr>
          <w:rFonts w:eastAsia="Calibri" w:cs="Times New Roman"/>
          <w:kern w:val="0"/>
          <w:sz w:val="28"/>
          <w:szCs w:val="28"/>
          <w:lang w:eastAsia="en-US" w:bidi="ar-SA"/>
        </w:rPr>
        <w:t>ого района в состав проектов планировки должны включаться специальные разделы, с предложениями по разработке градостроительных мероприятий, обеспечивающих формирование среды жизнедеятельности с учетом потребностей инвалидов и иных маломобильных групп населения. При разработке проектной документации должны соблюдаться требования</w:t>
      </w:r>
      <w:r w:rsidR="00CF2879" w:rsidRPr="00CF2879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</w:t>
      </w:r>
      <w:r w:rsidR="00CF2879" w:rsidRPr="00CF2879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утвержденного приказом Министерства строительства и жилищно-коммунального хозяйства РФ от 30 декабря 2020 г. № 904/пр </w:t>
      </w:r>
      <w:r w:rsidR="00CF2879" w:rsidRPr="00CF2879">
        <w:rPr>
          <w:rFonts w:eastAsia="Calibri" w:cs="Times New Roman"/>
          <w:bCs/>
          <w:kern w:val="0"/>
          <w:sz w:val="28"/>
          <w:szCs w:val="28"/>
          <w:lang w:eastAsia="en-US" w:bidi="ar-SA"/>
        </w:rPr>
        <w:t>Свода правил СП 59.13330.2020 «СНиП 35-01-2001 Доступность зданий и сооружений для маломобильных групп населения».</w:t>
      </w:r>
    </w:p>
    <w:p w14:paraId="304442F7" w14:textId="77777777" w:rsidR="00CF2879" w:rsidRPr="00CF2879" w:rsidRDefault="00CF2879" w:rsidP="00CF2879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Тротуары и покрытия в пешеходных зонах должны обеспечивать доступность для инвалидов.</w:t>
      </w:r>
    </w:p>
    <w:p w14:paraId="45C9B8EC" w14:textId="77777777" w:rsidR="00CF2879" w:rsidRPr="00CF2879" w:rsidRDefault="00CF2879" w:rsidP="00CF2879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Физические, юридические лица, иные хозяйствующие субъекты, независимо от их организационно-правовой формы и формы собственности обязаны оборудовать здания, строения, сооружения, находящиеся в их собственности, пользовании, владении, аренде, средствами, предназначенными для обеспечения беспрепятственного передвижения маломобильных групп граждан, в соответствии с требованиями действующего законодательства.</w:t>
      </w:r>
    </w:p>
    <w:p w14:paraId="66C8229A" w14:textId="77777777" w:rsidR="00CF2879" w:rsidRPr="00CF2879" w:rsidRDefault="00CF2879" w:rsidP="00CF2879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При проектировании объектов благоустройства жилой среды, улиц и дорог, объектов культурно-бытового обслуживания необходимо предусматривать доступность среды населенных пунктов для инвалидов и других маломобильных групп населения, оснащение этих объектов элементами и техническими средствами, способствующими передвижению инвалидов и других маломобильных групп населения.</w:t>
      </w:r>
    </w:p>
    <w:p w14:paraId="26E46B3A" w14:textId="77777777" w:rsidR="00CF2879" w:rsidRPr="00CF2879" w:rsidRDefault="00CF2879" w:rsidP="00CF2879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Общие требования к зданиям, сооружениям и земельным участкам:</w:t>
      </w:r>
    </w:p>
    <w:p w14:paraId="23F25E86" w14:textId="77777777" w:rsidR="00CF2879" w:rsidRPr="00CF2879" w:rsidRDefault="00CF2879" w:rsidP="00CF2879">
      <w:pPr>
        <w:tabs>
          <w:tab w:val="left" w:pos="1843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1) в проектах должны быть предусмотрены условия беспрепятственного удобного передвижения МГН по участку к зданию или по территории предприятия, комплекса сооружений с учетом требований градостроительных норм. Система средств информационной поддержки должна быть обеспечена на всех путях движения, доступных для МГН, на все время эксплуатации;</w:t>
      </w:r>
    </w:p>
    <w:p w14:paraId="2420F4FA" w14:textId="77777777" w:rsidR="00CF2879" w:rsidRPr="00CF2879" w:rsidRDefault="00CF2879" w:rsidP="00CF2879">
      <w:pPr>
        <w:tabs>
          <w:tab w:val="left" w:pos="1843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2) для покрытий пешеходных дорожек, тротуаров и пандусов не допускается применение насыпных или крупноструктурных материалов, препятствующих передвижению МГН на креслах-колясках или с костылями. Покрытие из бетонных плит должно иметь ровную поверхность;</w:t>
      </w:r>
    </w:p>
    <w:p w14:paraId="1F62DA70" w14:textId="77777777" w:rsidR="00CF2879" w:rsidRPr="00CF2879" w:rsidRDefault="00CF2879" w:rsidP="00CF2879">
      <w:pPr>
        <w:tabs>
          <w:tab w:val="left" w:pos="1843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3) устройства и оборудование (почтовые ящики, укрытия таксофонов, информационные щиты и т.п.), размещаемые на стенах зданий, сооружений или на отдельных конструкциях, а также выступающие элементы и части зданий и сооружений не должны сокращать нормируемое пространство для прохода, а также проезда и маневрирования кресла-коляски;</w:t>
      </w:r>
    </w:p>
    <w:p w14:paraId="2E62B655" w14:textId="77777777" w:rsidR="00FB12B2" w:rsidRPr="00A71EAC" w:rsidRDefault="00CF2879" w:rsidP="00A71EAC">
      <w:pPr>
        <w:tabs>
          <w:tab w:val="left" w:pos="1843"/>
        </w:tabs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CF2879">
        <w:rPr>
          <w:rFonts w:eastAsia="Calibri" w:cs="Times New Roman"/>
          <w:kern w:val="0"/>
          <w:sz w:val="28"/>
          <w:szCs w:val="28"/>
          <w:lang w:eastAsia="en-US" w:bidi="ar-SA"/>
        </w:rPr>
        <w:t>4) на открытых индивидуальных автостоянках около учреждений обслуживания следует выделять не менее 10% мест (но не менее одного места) для транспорта инвалидов. Эти места должны обозначаться знаками, при</w:t>
      </w:r>
      <w:r w:rsidR="00A71EAC">
        <w:rPr>
          <w:rFonts w:eastAsia="Calibri" w:cs="Times New Roman"/>
          <w:kern w:val="0"/>
          <w:sz w:val="28"/>
          <w:szCs w:val="28"/>
          <w:lang w:eastAsia="en-US" w:bidi="ar-SA"/>
        </w:rPr>
        <w:t>нятыми в международной практике»</w:t>
      </w:r>
    </w:p>
    <w:p w14:paraId="1BF9A4D6" w14:textId="77777777" w:rsidR="00424326" w:rsidRDefault="003D21AE" w:rsidP="003D21AE">
      <w:pPr>
        <w:widowControl w:val="0"/>
        <w:autoSpaceDE w:val="0"/>
        <w:autoSpaceDN w:val="0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1.</w:t>
      </w:r>
      <w:r w:rsidR="00424326">
        <w:rPr>
          <w:rFonts w:eastAsia="Times New Roman" w:cs="Times New Roman"/>
          <w:kern w:val="0"/>
          <w:sz w:val="28"/>
          <w:szCs w:val="28"/>
          <w:lang w:eastAsia="ru-RU" w:bidi="ar-SA"/>
        </w:rPr>
        <w:t>5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Пункт 5.8.10 «Наружное освещение» </w:t>
      </w:r>
      <w:r w:rsidR="00424326">
        <w:rPr>
          <w:rFonts w:eastAsia="Times New Roman" w:cs="Times New Roman"/>
          <w:kern w:val="0"/>
          <w:sz w:val="28"/>
          <w:szCs w:val="28"/>
          <w:lang w:eastAsia="ru-RU" w:bidi="ar-SA"/>
        </w:rPr>
        <w:t>до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полнит</w:t>
      </w:r>
      <w:r w:rsidR="001A49A8">
        <w:rPr>
          <w:rFonts w:eastAsia="Times New Roman" w:cs="Times New Roman"/>
          <w:kern w:val="0"/>
          <w:sz w:val="28"/>
          <w:szCs w:val="28"/>
          <w:lang w:eastAsia="ru-RU" w:bidi="ar-SA"/>
        </w:rPr>
        <w:t>ь словами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14:paraId="533563EF" w14:textId="77777777" w:rsidR="00FB12B2" w:rsidRPr="00FB12B2" w:rsidRDefault="001A49A8" w:rsidP="003D21AE">
      <w:pPr>
        <w:widowControl w:val="0"/>
        <w:autoSpaceDE w:val="0"/>
        <w:autoSpaceDN w:val="0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1)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="00FB12B2"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На территории Т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билисс</w:t>
      </w:r>
      <w:r w:rsidR="00FB12B2"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кого 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сельс</w:t>
      </w:r>
      <w:r w:rsidR="00FB12B2"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кого поселения Т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билис</w:t>
      </w:r>
      <w:r w:rsidR="00FB12B2"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ского района осветительные установки должны обеспечивать:</w:t>
      </w:r>
    </w:p>
    <w:p w14:paraId="42479886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а) количественные и качественные показатели, предусмотренные нормами Свода правил, СНиП о искусственном освещении селитебных территорий и наружного архитектурного освещения;</w:t>
      </w:r>
    </w:p>
    <w:p w14:paraId="4FB31835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б) надежность работы установок согласно Правилам устройства электроустановок (ПУЭ), безопасность населения, обслуживающего персонала и, в необходимых случаях, защищенность от вандализма;</w:t>
      </w:r>
    </w:p>
    <w:p w14:paraId="24B486B1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в) экономичность и энергоэффективность применяемых установок, рациональное распределение и использование электроэнергии;</w:t>
      </w:r>
    </w:p>
    <w:p w14:paraId="3C9FFB2F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г) эстетика элементов осветительных установок, их дизайн, качество материалов и изделий с учетом восприятия в дневное и ночное время;</w:t>
      </w:r>
    </w:p>
    <w:p w14:paraId="60740D78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д) удобство обслуживания и управления при разных режимах работы установок.</w:t>
      </w:r>
    </w:p>
    <w:p w14:paraId="5F3594CD" w14:textId="77777777" w:rsidR="00FB12B2" w:rsidRPr="00FB12B2" w:rsidRDefault="00FB12B2" w:rsidP="00FB12B2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Площади, улицы, проезды, автомобильные дороги, скверы, пляжи, парки, другие территории общего пользования должны освещаться в темное время суток.</w:t>
      </w:r>
    </w:p>
    <w:p w14:paraId="259A5F01" w14:textId="77777777" w:rsidR="0028422B" w:rsidRPr="00566C71" w:rsidRDefault="00FB12B2" w:rsidP="00566C71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Не допускается самовольное подсоединение и подключение проводов и кабелей к сетям и устройствам наружного освещения</w:t>
      </w:r>
      <w:r w:rsidR="00A71EAC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FB12B2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6E72B5">
        <w:rPr>
          <w:rFonts w:cs="Calibri"/>
          <w:sz w:val="28"/>
          <w:szCs w:val="28"/>
          <w:lang w:eastAsia="ru-RU"/>
        </w:rPr>
        <w:tab/>
        <w:t xml:space="preserve"> </w:t>
      </w:r>
      <w:r w:rsidR="00F62F33">
        <w:rPr>
          <w:sz w:val="28"/>
        </w:rPr>
        <w:t xml:space="preserve"> </w:t>
      </w:r>
    </w:p>
    <w:p w14:paraId="2E3B7DBC" w14:textId="77777777" w:rsidR="00C57731" w:rsidRDefault="00A012FD" w:rsidP="00A012FD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="00C57731">
        <w:rPr>
          <w:sz w:val="28"/>
        </w:rPr>
        <w:t>1.</w:t>
      </w:r>
      <w:r w:rsidR="00424326">
        <w:rPr>
          <w:sz w:val="28"/>
        </w:rPr>
        <w:t>6</w:t>
      </w:r>
      <w:r w:rsidR="00C57731">
        <w:rPr>
          <w:sz w:val="28"/>
        </w:rPr>
        <w:t>. Пункт 6.1 «На территории поселения запрещается» дополнить словами:</w:t>
      </w:r>
    </w:p>
    <w:p w14:paraId="3B535D01" w14:textId="77777777" w:rsidR="00C57731" w:rsidRPr="00C57731" w:rsidRDefault="001A49A8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          1) </w:t>
      </w:r>
      <w:r w:rsidR="00C57731">
        <w:rPr>
          <w:sz w:val="28"/>
        </w:rPr>
        <w:t>«</w:t>
      </w:r>
      <w:r>
        <w:rPr>
          <w:sz w:val="28"/>
        </w:rPr>
        <w:t>З</w:t>
      </w:r>
      <w:r w:rsidR="00C57731" w:rsidRPr="00C57731">
        <w:rPr>
          <w:sz w:val="28"/>
        </w:rPr>
        <w:t>агрязнение или засорение объектов благоустройства мусором (банками, пакетами, бутылкам, фантиками и прочими бытовыми отходами) и сухой растительностью, выбрасывание мусора, перемещение уличного смета, листьев, скошенной травы, порубочных остатков, упаковочной тары либо их складирование (размещение), а также складирование (размещение) инертных и строительных материалов, жидких отходов, строительных отходов, дров, навоза, металлолома и разукомплектованных транспортных средств, крупногабаритного мусора, снега и льда в местах, которые не предусмотрены для этого в соответствии с действующим законодательством, настоящими Правилами и муниципальными правовыми актами;</w:t>
      </w:r>
    </w:p>
    <w:p w14:paraId="0823C2B0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>стоянка транспортных средств на газонах, иных объектах озеленения, детских и спортивных площадках, а так же ближе 3 метров от жилого здания;</w:t>
      </w:r>
    </w:p>
    <w:p w14:paraId="5EF08CD0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сжигание отходов, уличного смета, мусора, листьев, скошенной травы, порубочных остатков, упаковочной тары;</w:t>
      </w:r>
    </w:p>
    <w:p w14:paraId="4D56EE37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lastRenderedPageBreak/>
        <w:tab/>
      </w:r>
      <w:r w:rsidRPr="00C57731">
        <w:rPr>
          <w:sz w:val="28"/>
        </w:rPr>
        <w:t xml:space="preserve"> выдвижение или перемещение на проезжую часть улиц, дорог и проездов снежных масс, снежно-ледяных образований, льда с территории внутриквартальных проездов, дворовых территорий, территорий административных объектов, объектов социальной сферы, объектов торговли, общественного питания, с территорий индивидуальной жилой застройки, строительных площадок, территорий гаражных кооперативов, автомобильных парковок, стоянок, зеленых насаждений и иных объектов благоустройства, предусмотренных настоящими Правилами;</w:t>
      </w:r>
    </w:p>
    <w:p w14:paraId="1AFD87FA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производство земляных работ без необходимых разрешительных документов, предусмотренных настоящими Правилами и муниципальными правовыми актами или с нарушением установленных настоящими Правилами требований;</w:t>
      </w:r>
    </w:p>
    <w:p w14:paraId="0B564D0D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ремонта и содержания фасадов зданий, сооружений, некапитальных нестационарных объектов с нарушением требований, установленных настоящими Правилами и муниципальными правовыми актами;</w:t>
      </w:r>
    </w:p>
    <w:p w14:paraId="08D6AD4A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сноса, подрезки, пересадки зеленых насаждений с нарушением требований, установленных настоящими Правилами и муниципальными правовыми актами и при отсутствии разрешения Администрации на данный вид работ;</w:t>
      </w:r>
    </w:p>
    <w:p w14:paraId="2EC2A0E3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засорение канализационных, водопроводных колодцев и других инженерных коммуникаций; осуществление сброса воды и сточных вод в водопроводные, канализационные, дренажные, ливневые колодцы и трубопроводы, а также в других неустановленных местах;</w:t>
      </w:r>
    </w:p>
    <w:p w14:paraId="7BA2F65C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ремонта и мойки транспортных средств в неустановленных местах;</w:t>
      </w:r>
    </w:p>
    <w:p w14:paraId="35D215B8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установка металлических гаражей и иных некапитальных нестационарных объектов, ограждений территории с нарушением требований, установленных настоящими Правилами и иными муниципальными правовыми актами (за исключением некапитальных нестационарных объектов, в отношении которых действующим законодательством установлены специальные правила размещения, как с предоставлением, так и без предоставления земельного участка);</w:t>
      </w:r>
    </w:p>
    <w:p w14:paraId="5797F5B4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самовольного перекрытия внутриквартальных проездов посредством установки железобетонных блоков, столбов, ограждений, шлагбаумов, объектов, сооружений и других устройств;</w:t>
      </w:r>
    </w:p>
    <w:p w14:paraId="7BB9EDA1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самовольного подключения хозяйственно-бытовой канализации в дренажную сеть и сеть ливневой канализации;</w:t>
      </w:r>
    </w:p>
    <w:p w14:paraId="26DE2144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осуществление выпаса сельскохозяйственных животных в не установленных для этих целей местах, а так же оставление их без сопровождения владельца и пастуха;</w:t>
      </w:r>
    </w:p>
    <w:p w14:paraId="32AEF735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размещение объявлений и иной информации в неустановленных местах, а также нанесение рисунков и надписей на здания, строения, сооружения, инженерные коммуникации, другие элементы благоустройства;</w:t>
      </w:r>
    </w:p>
    <w:p w14:paraId="7D4E8D5C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lastRenderedPageBreak/>
        <w:tab/>
      </w:r>
      <w:r w:rsidRPr="00C57731">
        <w:rPr>
          <w:sz w:val="28"/>
        </w:rPr>
        <w:t xml:space="preserve"> обнажение корней деревьев на расстоянии ближе 1,5 метров от ствола, засыпка корневой шейки деревьев землей, строительным мусором и иными инертными материалами;</w:t>
      </w:r>
    </w:p>
    <w:p w14:paraId="4991EBD9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использование малых архитектурных форм, размещенных на территориях общего пользования, не по назначению (функциональному или художественно-декоративному);</w:t>
      </w:r>
    </w:p>
    <w:p w14:paraId="7E11AD2F" w14:textId="77777777" w:rsidR="00C57731" w:rsidRPr="00C57731" w:rsidRDefault="00C57731" w:rsidP="00C57731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переполнение мусорных урн, контейнеров для сбора бытовых и производственных отходов;</w:t>
      </w:r>
    </w:p>
    <w:p w14:paraId="072DDD9D" w14:textId="77777777" w:rsidR="00424326" w:rsidRPr="00424326" w:rsidRDefault="00C57731" w:rsidP="008B0975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r w:rsidRPr="00C57731">
        <w:rPr>
          <w:sz w:val="28"/>
        </w:rPr>
        <w:t xml:space="preserve"> засорять «визуальным мусором». Ответственность за засорение «визуальным мусором» несет рекламодатель (объяводатель).</w:t>
      </w:r>
    </w:p>
    <w:p w14:paraId="059B7521" w14:textId="77777777" w:rsidR="008B0975" w:rsidRPr="008B0975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1.</w:t>
      </w:r>
      <w:r w:rsidR="008B0975" w:rsidRPr="008B0975">
        <w:rPr>
          <w:rFonts w:eastAsia="Calibri" w:cs="Times New Roman"/>
          <w:kern w:val="0"/>
          <w:sz w:val="28"/>
          <w:szCs w:val="28"/>
          <w:lang w:eastAsia="en-US" w:bidi="ar-SA"/>
        </w:rPr>
        <w:t>7.</w:t>
      </w: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</w:t>
      </w:r>
      <w:r w:rsidR="008B0975" w:rsidRPr="008B0975">
        <w:rPr>
          <w:rFonts w:eastAsia="Calibri" w:cs="Times New Roman"/>
          <w:kern w:val="0"/>
          <w:sz w:val="28"/>
          <w:szCs w:val="28"/>
          <w:lang w:eastAsia="en-US" w:bidi="ar-SA"/>
        </w:rPr>
        <w:t>Пункт 5.11.4. изложить в новой редакции:</w:t>
      </w:r>
    </w:p>
    <w:p w14:paraId="37E92318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>1) «п.5.11.4. «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Праздничное (событийное) оформление территории городского поселения выполняется на время государственных, общегородских праздников и нерабочих праздничных дней.</w:t>
      </w:r>
    </w:p>
    <w:p w14:paraId="05F41ABA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Праздничное (событийное) оформление осуществляется администрацией городского поселения и иными лицами на принадлежащих им объектах.</w:t>
      </w:r>
    </w:p>
    <w:p w14:paraId="00B1FE3B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Праздничное (событийное) оформление в зависимости от мероприятий включает размещение элементов праздничного оформления: флагов, лозунгов, гирлянд, панно, установку декоративных элементов и композиций, искусственных и живых елей, стендов, трибун, эстрад, афиш, а также праздничной иллюминации: световых гирлянд, сеток, контурных обтяжек, светографических элементов, световых панно и объемных композиций из ламп накаливания, разрядных, светодиодов, световодов, световых проекций, лазерных рисунков.</w:t>
      </w:r>
    </w:p>
    <w:p w14:paraId="4772DACD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Размещение и демонтаж элементов праздничного оформления осуществляется в соответствии с концепцией праздничного оформления территории муниципального образования.</w:t>
      </w:r>
    </w:p>
    <w:p w14:paraId="1C40BB40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При изготовлении и установке элементов праздничного оформления не допускается снимать, повреждать и ухудшать видимость технических средств регулирования дорожного движения.</w:t>
      </w:r>
    </w:p>
    <w:p w14:paraId="7A5C3DD8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Не допускается размещение элементов праздничного оформления: с уменьшением ширины пешеходных коммуникаций;</w:t>
      </w:r>
    </w:p>
    <w:p w14:paraId="3FBD7F21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содержащих рекламные изображения;</w:t>
      </w:r>
    </w:p>
    <w:p w14:paraId="63C2F1F9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с использованием звукового сопровождения с эквивалентным уровнем звука свыше 55 дБА в период времени с 7.00 часов до 23.00 часов и свыше 45 дБА с 23.00 часов до 7.00 часов.</w:t>
      </w:r>
    </w:p>
    <w:p w14:paraId="48C9C741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Элементы праздничного оформления могут размещаться на земельных участках, фасадах зданий, строений, сооружений, в витринах, на входных группах или в виде отдельно стоящих конструкций и композиций.</w:t>
      </w:r>
    </w:p>
    <w:p w14:paraId="7FEDF4BB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Не допускается размещение отдельно стоящих конструкций и композиций праздничного оформления:</w:t>
      </w:r>
    </w:p>
    <w:p w14:paraId="66D2AE41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3B73EB6D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на проездах, местах, предназначенных для парковки и стоянки автомобилей;</w:t>
      </w:r>
    </w:p>
    <w:p w14:paraId="691B7914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без получения согласия правообладателя земельного участка;</w:t>
      </w:r>
    </w:p>
    <w:p w14:paraId="5E00F537" w14:textId="77777777" w:rsidR="00424326" w:rsidRPr="00424326" w:rsidRDefault="00424326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24326">
        <w:rPr>
          <w:rFonts w:eastAsia="Calibri" w:cs="Times New Roman"/>
          <w:kern w:val="0"/>
          <w:sz w:val="28"/>
          <w:szCs w:val="28"/>
          <w:lang w:eastAsia="en-US" w:bidi="ar-SA"/>
        </w:rPr>
        <w:t>имеющих заглубленный фундамент в местах ближе 5,0 м от стволов деревьев.</w:t>
      </w:r>
    </w:p>
    <w:p w14:paraId="65CC2FF8" w14:textId="77777777" w:rsidR="00424326" w:rsidRPr="00424326" w:rsidRDefault="008B0975" w:rsidP="0042432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8B0975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="00424326" w:rsidRPr="00424326">
        <w:rPr>
          <w:rFonts w:eastAsia="Calibri" w:cs="Times New Roman"/>
          <w:kern w:val="0"/>
          <w:sz w:val="28"/>
          <w:szCs w:val="28"/>
          <w:lang w:eastAsia="en-US" w:bidi="ar-SA"/>
        </w:rPr>
        <w:t> Не допускается размещение элементов праздничного оформления на элементах декора фасадов зданий, сооружений, а также с креплением, ведущим к повреждению поверхностей фасадов.</w:t>
      </w:r>
    </w:p>
    <w:p w14:paraId="655939FF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1.8. Пункт 4.2.3. изложить в новой редакции:</w:t>
      </w:r>
    </w:p>
    <w:p w14:paraId="2B12E3F9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1) «п.4.2.3 «Пешеходные коммуникации обеспечивают пешеходные связи и передвижение на территории городского поселения.</w:t>
      </w:r>
    </w:p>
    <w:p w14:paraId="0EC0965C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К пешеходным коммуникациям относятся: тротуары, дорожки, тропинки.</w:t>
      </w:r>
    </w:p>
    <w:p w14:paraId="0D55052B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При организации пешеходных коммуникаций должно быть обеспечено минимальное количество пересечений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населения. В системе пешеходных коммуникаций необходимо выделять основные и второстепенные пешеходные связи.</w:t>
      </w:r>
    </w:p>
    <w:p w14:paraId="11B3E983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Основные пешеходные коммуникации обеспечивают связь жилых, общественных, производственных и иных зданий с остановками общественного транспорта, учреждениями культурно-бытового обслуживания, рекреационными территориями.</w:t>
      </w:r>
    </w:p>
    <w:p w14:paraId="3E12047B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Во всех случаях пересечения основных пешеходных коммуникаций с транспортными проездами необходимо устройство бордюрных пандусов, тротуарных съездов.</w:t>
      </w:r>
    </w:p>
    <w:p w14:paraId="5442BDDF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При устройстве на пешеходных коммуникациях пандусов, мостиков необходимо обеспечивать создание равновеликой пропускной способности этих элементов.</w:t>
      </w:r>
    </w:p>
    <w:p w14:paraId="1F7AF007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Запрещается использование существующих пешеходных коммуникаций и прилегающих к ним газонов для остановки и стоянки автотранспортных средств.</w:t>
      </w:r>
    </w:p>
    <w:p w14:paraId="4A56F21E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Размещение основных пешеходных коммуникаций может осуществляться вдоль улиц и дорог (тротуары) или независимо от них.</w:t>
      </w:r>
    </w:p>
    <w:p w14:paraId="04933DDF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Ширина основных пешеходных коммуникаций рассчитывается в зависимости от интенсивности пешеходного движения в часы "пик" и пропускной способности одной полосы движения в соответствии с расчетом ширины пешеходных коммуникаций.</w:t>
      </w:r>
    </w:p>
    <w:p w14:paraId="1FB946BE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 Зеленые насаждения, здания, выступающие элементы фасадов, расположенные вдоль основных пешеходных коммуникаций, не должны сокращать ширину дорожек, а также минимальную высоту свободного пространства над уровнем покрытия дорожки равную 2 м. Для вновь проектируемых и реконструируемых основных пешеходных коммуникаций при ширине 1,5 м через каждые 30 м необходимо предусматривать уширения </w:t>
      </w: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(разъездные площадки) для обеспечения передвижения инвалидов в креслах-колясках во встречных направлениях.</w:t>
      </w:r>
    </w:p>
    <w:p w14:paraId="21DB9961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Ширину тротуаров следует устанавливать с учетом категорий улиц и дорог и в зависимости от размеров пешеходного движения, а также размещения в пределах тротуаров, опор, мачт, деревьев. Ширину пешеходной части тротуаров следует принимать не менее 1 м.</w:t>
      </w:r>
    </w:p>
    <w:p w14:paraId="0097D41E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Основные пешеходные коммуникации в составе объектов рекреации с рекреационной нагрузкой более 100 чел./га должны быть оборудованы площадками для установки скамей и урн, размещая их не реже чем через каждые 100 м. Площадка должна прилегать к пешеходным дорожкам, иметь глубину не менее 120 см, расстояние от внешнего края сиденья скамьи до пешеходного пути - не менее 60 см. Длина площадки рассчитывается на размещение как минимум одной скамьи, двух урн (малых контейнеров для мусора), а также места для инвалида-колясочника (свободное пространство шириной не менее 85 см рядом со скамьей).</w:t>
      </w:r>
    </w:p>
    <w:p w14:paraId="5BB12703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Второстепенные пешеходные коммуникации обеспечивают связь между застройкой и элементами благоустройства (площадками) в пределах участка территории, а также передвижения на территории объектов рекреации (сквер, парк, лесопарк). Ширина второстепенных пешеходных коммуникаций составляет 1,0-1,5 м.</w:t>
      </w:r>
    </w:p>
    <w:p w14:paraId="36328D10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Общая ширина пешеходной коммуникации в случае размещения на ней нестационарных торговых объектов складывается из ширины пешеходной части, ширины участка, отводимого для размещения объекта, и ширины буферной зоны (не менее 0,75 м), предназначенной для посетителей и покупателей. В ширину пешеходной части тротуаров и дорожек не включаются площади, необходимые для размещения киосков, скамеек. Для вновь проектируемых пешеходных коммуникаций ширину на участках возможного встречного движения инвалидов на креслах-колясках не допускается устанавливать менее 2 м.</w:t>
      </w:r>
    </w:p>
    <w:p w14:paraId="4C5A5E20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При непосредственном примыкании тротуаров к стенам зданий, подпорным стенкам или оградам следует увеличивать их ширину не менее чем на 0,5 м.</w:t>
      </w:r>
    </w:p>
    <w:p w14:paraId="41D9DE1F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В случае необходимости расширения тротуаров возможно устраивать пешеходные галереи в составе прилегающей застройки.</w:t>
      </w:r>
    </w:p>
    <w:p w14:paraId="5E2B25B3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Обязательный перечень элементов благоустройства территории основных пешеходных коммуникаций включает: твердые виды покрытия, элементы сопряжения поверхностей, урны или контейнеры для мусора, осветительное оборудование, скамьи (на территории рекреаций).</w:t>
      </w:r>
    </w:p>
    <w:p w14:paraId="38522715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>Обязательный перечень элементов благоустройства на второстепенных пешеходных коммуникациях включает различные виды покрытия:</w:t>
      </w:r>
    </w:p>
    <w:p w14:paraId="42B22F6A" w14:textId="77777777" w:rsidR="002E7FBC" w:rsidRPr="002E7FBC" w:rsidRDefault="002E7FBC" w:rsidP="002E7FBC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на дорожках скверов устанавливаются твердые виды покрытия с элементами сопряжения, а также мощение плиткой;</w:t>
      </w:r>
    </w:p>
    <w:p w14:paraId="48D1C6BB" w14:textId="77777777" w:rsidR="002E7FBC" w:rsidRPr="002E7FBC" w:rsidRDefault="002E7FBC" w:rsidP="002E7FBC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на дорожках парков, лесопарков устанавливаются различные виды мягкого или комбинированного покрытий, пешеходные тропы с естественным грунтовым покрытием, в том числе для скандинавской ходьбы.</w:t>
      </w:r>
    </w:p>
    <w:p w14:paraId="32C1C9E1" w14:textId="77777777" w:rsidR="002E7FBC" w:rsidRPr="002E7FBC" w:rsidRDefault="002E7FBC" w:rsidP="002E7FBC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2E7FBC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Стоянки для хранения велосипедов могут устраиваться в комплексе с объектами посещения.</w:t>
      </w:r>
    </w:p>
    <w:p w14:paraId="4F6A7D53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1.9. Пункт 5.8.11. изложить в новой редакции:</w:t>
      </w:r>
    </w:p>
    <w:p w14:paraId="4356C905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1) «п.5.8.11. «На территории Тбилисского сельского поселения Тбилисского района применяются следующие виды наружного освещения:</w:t>
      </w:r>
    </w:p>
    <w:p w14:paraId="736AA5EC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уличное (утилитарное) освещение - освещение проезжей части дорог, улиц, площадей, территорий спортивных сооружений, находящихся в муниципальной собственности, с целью обеспечения безопасного движения автотранспорта и пешеходов, для общей ориентации на территории городского поселения;</w:t>
      </w:r>
    </w:p>
    <w:p w14:paraId="5D6C3828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- архитектурно-художественное освещение - освещение фасадов зданий, сооружений, произведений монументального искусства для выявления их архитектурно-художественных особенностей и эстетической выразительности;</w:t>
      </w:r>
    </w:p>
    <w:p w14:paraId="1BB34640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- рекламное и информационное освещение - освещение рекламных конструкций и объектов городской наружной информации;</w:t>
      </w:r>
    </w:p>
    <w:p w14:paraId="479AD86C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- световые сигналы, указывающие транспорту и пешеходам направления движения.</w:t>
      </w:r>
    </w:p>
    <w:p w14:paraId="1A6D728A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 Установки архитектурно-художественного освещения должны иметь два режима работы: повседневный и праздничный.</w:t>
      </w:r>
    </w:p>
    <w:p w14:paraId="73CFE0A9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 Проект наружного освещения для всех строящихся и реконструируемых (реставрируемых) зданий, сооружений и комплексов вне зависимости от места их размещения разрабатывается в соответствии с концепцией архитектурно-художественного освещения.</w:t>
      </w:r>
    </w:p>
    <w:p w14:paraId="08EAAD02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На территории городского поселения применяются осветительные установки: функциональное освещение, архитектурное освещение, световая информация.</w:t>
      </w:r>
    </w:p>
    <w:p w14:paraId="2DFBD1B6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При проектировании каждой из групп осветительных установок необходимо обеспечить экономичность и энергоэффективность применяемых установок, рациональное распределение и использование электроэнергии.</w:t>
      </w:r>
    </w:p>
    <w:p w14:paraId="30A8FE7F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Функциональное освещение применяется для освещения дорожных покрытий и пространств в транспортных и пешеходных зонах. Вид применяемых на территории города стационарных установок функционального освещения: обычные.</w:t>
      </w:r>
    </w:p>
    <w:p w14:paraId="5E381DA2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В обычных установках светильники располагаются на опорах (венчающие, консольные), фасадах (бра, плафоны). Обычные установки устанавливаются в транспортных и пешеходных зонах.</w:t>
      </w:r>
    </w:p>
    <w:p w14:paraId="29D5C557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Архитектурное освещение применяется для формирования художественно-выразительной визуальной среды в вечернее время, выявления из темноты и образной интерпретации памятников истории.</w:t>
      </w:r>
    </w:p>
    <w:p w14:paraId="09006D41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К временным установкам архитектурного освещения относится праздничная иллюминация, предусмотренная разделом 16 настоящих Правил.</w:t>
      </w:r>
    </w:p>
    <w:p w14:paraId="706C1780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В целях архитектурного освещения могут использоваться также установки функционального освещения световой информации и рекламы, элементы которых могут крепиться на опорах уличных светильников.</w:t>
      </w:r>
    </w:p>
    <w:p w14:paraId="7DCE6EE0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Световая информация, в том числе световая реклама, применяется для ориентации пешеходов и водителей автотранспорта в пространстве.</w:t>
      </w:r>
    </w:p>
    <w:p w14:paraId="73807E6F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В стационарных установках функционального освещения и архитектурного освещения должны применяться энергоэффективные источники света: опоры, кронштейны, защитные решетки, экраны и конструктивные элементы, отвечающие требованиям национальных стандартов.</w:t>
      </w:r>
    </w:p>
    <w:p w14:paraId="237F5A4B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Режимы работы осветительных установок.</w:t>
      </w:r>
    </w:p>
    <w:p w14:paraId="67B7AD5C" w14:textId="77777777" w:rsidR="007F0B31" w:rsidRPr="007F0B31" w:rsidRDefault="007F0B31" w:rsidP="007F0B3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В темное время суток предусматриваются следующие режимы работы осветительных установок:</w:t>
      </w:r>
    </w:p>
    <w:p w14:paraId="0C829285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- вечерний будничный режим, когда функционируют все стационарные установки функционального освещения, архитектурного освещения и световой информации, за исключением систем праздничного освещения;</w:t>
      </w:r>
    </w:p>
    <w:p w14:paraId="083BA19B" w14:textId="77777777" w:rsidR="007F0B31" w:rsidRPr="007F0B31" w:rsidRDefault="007F0B31" w:rsidP="007F0B3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F0B31">
        <w:rPr>
          <w:rFonts w:eastAsia="Calibri" w:cs="Times New Roman"/>
          <w:kern w:val="0"/>
          <w:sz w:val="28"/>
          <w:szCs w:val="28"/>
          <w:lang w:eastAsia="en-US" w:bidi="ar-SA"/>
        </w:rPr>
        <w:t>- праздничный режим, когда функционируют все стационарные и временные осветительные установки».</w:t>
      </w:r>
    </w:p>
    <w:p w14:paraId="72B36E01" w14:textId="77777777" w:rsidR="00DC5B91" w:rsidRPr="00DC5B91" w:rsidRDefault="00DC5B91" w:rsidP="00DC5B9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1.10.  Пункт 3.2.1 дополнить словами:</w:t>
      </w:r>
    </w:p>
    <w:p w14:paraId="68900D21" w14:textId="77777777" w:rsidR="00DC5B91" w:rsidRPr="00DC5B91" w:rsidRDefault="001A49A8" w:rsidP="00DC5B9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>1)</w:t>
      </w:r>
      <w:r w:rsidR="00DC5B91" w:rsidRPr="00DC5B9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«Участие,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прилегающей территории</w:t>
      </w:r>
    </w:p>
    <w:p w14:paraId="7954930F" w14:textId="77777777" w:rsidR="00DC5B91" w:rsidRPr="00DC5B91" w:rsidRDefault="00DC5B91" w:rsidP="00DC5B9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 Собственники и (или) иные законные владельцы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осуществляют обязанности по уборке, очистке и санитарному содержанию прилегающих территорий (земельных участков), а также обязаны принимать финансовое участие в содержании прилегающих территорий.</w:t>
      </w:r>
    </w:p>
    <w:p w14:paraId="3C9AB21E" w14:textId="77777777" w:rsidR="00DC5B91" w:rsidRPr="00DC5B91" w:rsidRDefault="00DC5B91" w:rsidP="00DC5B9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 В целях обеспечения надлежащего санитарного состояния территорий городского поселения, реализации мероприятий по охране и защите окружающей среды от загрязнения, территории закрепляются за собственниками и (или) иными законными владельцами зданий, строений, сооружений, земельных участков в качестве прилегающих территорий.</w:t>
      </w:r>
    </w:p>
    <w:p w14:paraId="15AFF28E" w14:textId="77777777" w:rsidR="00DC5B91" w:rsidRPr="00DC5B91" w:rsidRDefault="00DC5B91" w:rsidP="00DC5B91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На прилегающей территории запрещается:</w:t>
      </w:r>
    </w:p>
    <w:p w14:paraId="19F8FA45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1) складировать твердые коммунальные отходы вне специально отведенных для этого местах, а также грунт, продукты лесопиления, строительный материал;</w:t>
      </w:r>
    </w:p>
    <w:p w14:paraId="7FA5E3E2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2) осуществлять мойку и техническое обслуживание транспортных средств; </w:t>
      </w:r>
    </w:p>
    <w:p w14:paraId="1A24457F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3) самовольно переставлять элементы благоустройства и повреждать</w:t>
      </w:r>
    </w:p>
    <w:p w14:paraId="7C8ADE4B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зеленые насаждения;</w:t>
      </w:r>
    </w:p>
    <w:p w14:paraId="767ED62F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4) хранить разукомплектованные транспортные средства;</w:t>
      </w:r>
    </w:p>
    <w:p w14:paraId="7AEBBB7D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5) размещать и складировать тару, промышленные товары и иные предметы торговли на тротуарах, газонах;</w:t>
      </w:r>
    </w:p>
    <w:p w14:paraId="40849256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6) складировать снег на тротуарах;</w:t>
      </w:r>
    </w:p>
    <w:p w14:paraId="38EEC4AF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7) выдвигать или перемещать снег в полосу отвода автомобильных дорог; </w:t>
      </w:r>
    </w:p>
    <w:p w14:paraId="3AFC4671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8) самовольно перекрывать пешеходные коммуникации посредством установки железобетонных блоков, столбов, ограждений, шлагбаумов, сооружений и других устройств;</w:t>
      </w:r>
    </w:p>
    <w:p w14:paraId="7B2720DC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9) осуществлять размещение транспортных средств на детских, спортивных, контейнерных, хозяйственных площадках, площадках (местах) отдыха, на территориях, покрытых зелеными насаждениями;</w:t>
      </w:r>
    </w:p>
    <w:p w14:paraId="27248086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10) осуществлять выпас сельскохозяйственных животных;</w:t>
      </w:r>
    </w:p>
    <w:p w14:paraId="3E635E09" w14:textId="77777777" w:rsidR="00DC5B91" w:rsidRPr="00DC5B91" w:rsidRDefault="00DC5B91" w:rsidP="00DC5B91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C5B91">
        <w:rPr>
          <w:rFonts w:eastAsia="Calibri" w:cs="Times New Roman"/>
          <w:kern w:val="0"/>
          <w:sz w:val="28"/>
          <w:szCs w:val="28"/>
          <w:lang w:eastAsia="en-US" w:bidi="ar-SA"/>
        </w:rPr>
        <w:t>11) возводить хозяйственные и вспомогательные постройки (сараи, будки, гаражи).</w:t>
      </w:r>
    </w:p>
    <w:p w14:paraId="051B5272" w14:textId="77777777" w:rsidR="003A441F" w:rsidRPr="003A441F" w:rsidRDefault="003A441F" w:rsidP="003A441F">
      <w:pPr>
        <w:suppressAutoHyphens w:val="0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      1.11. Пункт 2.7. дополнить словами:</w:t>
      </w:r>
    </w:p>
    <w:p w14:paraId="0436845C" w14:textId="77777777" w:rsidR="00BC70CA" w:rsidRPr="003A441F" w:rsidRDefault="001A49A8" w:rsidP="003A441F">
      <w:pPr>
        <w:suppressAutoHyphens w:val="0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      1) </w:t>
      </w:r>
      <w:r w:rsidR="003A441F"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«</w:t>
      </w:r>
      <w:r w:rsidR="00BC70CA" w:rsidRPr="003A441F">
        <w:rPr>
          <w:rFonts w:eastAsia="Calibri" w:cs="Times New Roman"/>
          <w:kern w:val="0"/>
          <w:sz w:val="28"/>
          <w:szCs w:val="28"/>
          <w:lang w:eastAsia="en-US" w:bidi="ar-SA"/>
        </w:rPr>
        <w:t>Порядок участия граждан и организаций в реализации мероприятий по благоустройству территории городского поселения</w:t>
      </w:r>
    </w:p>
    <w:p w14:paraId="3A805F97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Граждане и организации (далее - заинтересованные лица) имеют право принимать участие в деятельности по благоустройству территории городского поселения. Для осуществления участия заинтересованных лиц в деятельности по благоустройству территории городского поселения используются следующие формы:</w:t>
      </w:r>
    </w:p>
    <w:p w14:paraId="69DFF719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совместное обсуждение проблем в сфере благоустройства территории городского поселения;</w:t>
      </w:r>
    </w:p>
    <w:p w14:paraId="501772B7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обсуждение и выбор типа оборудования, некапитальных объектов, малых архитектурных форм, включая определение их функционального назначения, габаритов, стилевого решения, материалов;</w:t>
      </w:r>
    </w:p>
    <w:p w14:paraId="2E98C141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консультации в выборе типов покрытий с учетом функционального зонирования территории, консультации по предполагаемым типам озеленения, консультации по предполагаемым типам освещения и осветительного оборудования;</w:t>
      </w:r>
    </w:p>
    <w:p w14:paraId="353AAE3C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самостоятельное благоустройство территории;</w:t>
      </w:r>
    </w:p>
    <w:p w14:paraId="273B028C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участие в конкурсе на лучший проект благоустройства территории; направление предложений по благоустройству территории городского поселения в администрацию городского поселения; обсуждение дизайн-проектов благоустройства территории (для территорий многоквартирных домов - на общем собрании собственников жилых помещений в многоквартирных домах; по общественным территориям путем опубликования на официальном сайте администрации городского поселения и приема предложений по обсуждению дизайн-проекта);</w:t>
      </w:r>
    </w:p>
    <w:p w14:paraId="1DDD8B08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- анкетирование, опросы, работа с отдельными группами пользователей, проведение общественных обсуждений,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территории;</w:t>
      </w:r>
    </w:p>
    <w:p w14:paraId="572B6109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- проведение на основании муниципального правового акта администрации городского поселения месячников (двухмесячников) и субботников по благоустройству и санитарной очистке территории городского поселения;</w:t>
      </w:r>
    </w:p>
    <w:p w14:paraId="363679C6" w14:textId="77777777" w:rsidR="00BC70CA" w:rsidRPr="003A441F" w:rsidRDefault="00BC70CA" w:rsidP="00BC70CA">
      <w:pPr>
        <w:suppressAutoHyphens w:val="0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- осуществление общественного контроля; внесение инициативных проектов.</w:t>
      </w:r>
    </w:p>
    <w:p w14:paraId="62EA8329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Информирование общественности об участии в деятельности по благоустройству осуществляется путем:</w:t>
      </w:r>
    </w:p>
    <w:p w14:paraId="59B69AC1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- размещение информации на официальном сайте администрации городского поселения в сети Интернет;</w:t>
      </w:r>
    </w:p>
    <w:p w14:paraId="4D5BB64E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- размещение информации в средствах массовой информации;</w:t>
      </w:r>
    </w:p>
    <w:p w14:paraId="526DA028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- вывешивания афиш и объявлений на информационных досках в подъездах жилых домов, расположенных в непосредственной близости к проектируемому объекту (дворовой территории, территории общего пользования), а также на специальных стендах на самом объекте, в наиболее посещаемых местах (общественные и торгово-развлекательные центры, зоны отдыха и площадки), в холлах значимых и социальных инфраструктурных объектов, расположенных по соседству с проектируемой территорией или на ней (поликлиники, дом культуры, библиотеки, спортивные учреждения), в местах проведения общественных обсуждений.</w:t>
      </w:r>
    </w:p>
    <w:p w14:paraId="52A605DB" w14:textId="77777777" w:rsidR="00BC70CA" w:rsidRPr="003A441F" w:rsidRDefault="00BC70CA" w:rsidP="00BC70CA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Муниципальным правовым актом администрации городского поселения определяется время, период проведения месячников и субботников, лица, ответственные за предоставление инвентаря для организации работ по благоустройству и санитарной очистке территории муниципального образования, за вывоз мусора, собранного в процессе проведения работ, а также иные требования, необходимые для достижения цели.</w:t>
      </w:r>
    </w:p>
    <w:p w14:paraId="463B8EE8" w14:textId="77777777" w:rsidR="00C57731" w:rsidRPr="00076C56" w:rsidRDefault="00BC70CA" w:rsidP="00076C56">
      <w:pPr>
        <w:suppressAutoHyphens w:val="0"/>
        <w:ind w:firstLine="708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A441F">
        <w:rPr>
          <w:rFonts w:eastAsia="Calibri" w:cs="Times New Roman"/>
          <w:kern w:val="0"/>
          <w:sz w:val="28"/>
          <w:szCs w:val="28"/>
          <w:lang w:eastAsia="en-US" w:bidi="ar-SA"/>
        </w:rPr>
        <w:t>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фото и видеофиксации, а также интерактивных порталов в информационно-телекоммуникационной сети "Интернет", с учетом положений Федерального закона от 21 июля 2014 года N 212-ФЗ "Об основах общественного контроля в Российской Федерации".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 поселения</w:t>
      </w:r>
      <w:r w:rsidR="003A441F" w:rsidRPr="003A441F">
        <w:rPr>
          <w:rFonts w:eastAsia="Calibri" w:cs="Times New Roman"/>
          <w:kern w:val="0"/>
          <w:sz w:val="28"/>
          <w:szCs w:val="28"/>
          <w:lang w:eastAsia="en-US" w:bidi="ar-SA"/>
        </w:rPr>
        <w:t>»</w:t>
      </w:r>
    </w:p>
    <w:p w14:paraId="75E626C8" w14:textId="77777777" w:rsidR="00A012FD" w:rsidRDefault="00C57731" w:rsidP="00A012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="00C94FC6">
        <w:rPr>
          <w:sz w:val="28"/>
          <w:szCs w:val="28"/>
        </w:rPr>
        <w:t>2.</w:t>
      </w:r>
      <w:r w:rsidR="00C94FC6" w:rsidRPr="00C94FC6">
        <w:rPr>
          <w:rFonts w:eastAsia="Times New Roman" w:cs="Times New Roman"/>
          <w:kern w:val="0"/>
          <w:sz w:val="28"/>
          <w:szCs w:val="28"/>
          <w:lang w:eastAsia="ru-RU" w:bidi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96AB1F5" w14:textId="77777777" w:rsidR="00A012FD" w:rsidRDefault="00A012FD" w:rsidP="00A012F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обнародования.</w:t>
      </w:r>
    </w:p>
    <w:p w14:paraId="2D39BBAD" w14:textId="77777777" w:rsidR="00A012FD" w:rsidRDefault="00A012FD" w:rsidP="00A012FD">
      <w:pPr>
        <w:tabs>
          <w:tab w:val="left" w:pos="5103"/>
        </w:tabs>
        <w:rPr>
          <w:sz w:val="28"/>
          <w:szCs w:val="28"/>
        </w:rPr>
      </w:pPr>
    </w:p>
    <w:p w14:paraId="1AE1B41E" w14:textId="77777777" w:rsidR="00A012FD" w:rsidRDefault="00A012FD" w:rsidP="00A012FD">
      <w:pPr>
        <w:jc w:val="both"/>
        <w:rPr>
          <w:sz w:val="28"/>
          <w:szCs w:val="28"/>
        </w:rPr>
      </w:pPr>
    </w:p>
    <w:p w14:paraId="5FC79553" w14:textId="77777777" w:rsidR="00A012FD" w:rsidRDefault="00A012FD" w:rsidP="00A012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Тбилисского </w:t>
      </w:r>
    </w:p>
    <w:p w14:paraId="06B8745C" w14:textId="77777777" w:rsidR="00A012FD" w:rsidRDefault="00A012FD" w:rsidP="00A012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Тбилисского района   </w:t>
      </w:r>
      <w:r w:rsidR="00566C71">
        <w:rPr>
          <w:sz w:val="28"/>
          <w:szCs w:val="28"/>
        </w:rPr>
        <w:t xml:space="preserve">                               Е.Б. Самойленко</w:t>
      </w:r>
    </w:p>
    <w:p w14:paraId="6D54B3C7" w14:textId="77777777" w:rsidR="00ED2392" w:rsidRPr="00BF2D27" w:rsidRDefault="00A012FD" w:rsidP="00ED2392">
      <w:pPr>
        <w:jc w:val="both"/>
        <w:rPr>
          <w:sz w:val="28"/>
        </w:rPr>
      </w:pPr>
      <w:r>
        <w:rPr>
          <w:sz w:val="28"/>
        </w:rPr>
        <w:lastRenderedPageBreak/>
        <w:t xml:space="preserve"> </w:t>
      </w:r>
    </w:p>
    <w:sectPr w:rsidR="00ED2392" w:rsidRPr="00BF2D27" w:rsidSect="006D3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71E1F"/>
    <w:multiLevelType w:val="multilevel"/>
    <w:tmpl w:val="74EC0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3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 w15:restartNumberingAfterBreak="0">
    <w:nsid w:val="34015075"/>
    <w:multiLevelType w:val="multilevel"/>
    <w:tmpl w:val="B2063D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8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203653943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5999320">
    <w:abstractNumId w:val="1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D27"/>
    <w:rsid w:val="000006F8"/>
    <w:rsid w:val="000014A3"/>
    <w:rsid w:val="00001603"/>
    <w:rsid w:val="000020C4"/>
    <w:rsid w:val="00002C8E"/>
    <w:rsid w:val="000031B8"/>
    <w:rsid w:val="00003857"/>
    <w:rsid w:val="000056C0"/>
    <w:rsid w:val="00005941"/>
    <w:rsid w:val="000062C8"/>
    <w:rsid w:val="0000669A"/>
    <w:rsid w:val="000066C4"/>
    <w:rsid w:val="00007305"/>
    <w:rsid w:val="0000792F"/>
    <w:rsid w:val="0001059F"/>
    <w:rsid w:val="0001062B"/>
    <w:rsid w:val="00010E1C"/>
    <w:rsid w:val="0001164C"/>
    <w:rsid w:val="0001189B"/>
    <w:rsid w:val="000122B5"/>
    <w:rsid w:val="000126CA"/>
    <w:rsid w:val="00014137"/>
    <w:rsid w:val="0001454E"/>
    <w:rsid w:val="00014583"/>
    <w:rsid w:val="00014F77"/>
    <w:rsid w:val="000156CF"/>
    <w:rsid w:val="0001575E"/>
    <w:rsid w:val="00015A22"/>
    <w:rsid w:val="00015B10"/>
    <w:rsid w:val="00016BFA"/>
    <w:rsid w:val="000203E7"/>
    <w:rsid w:val="000204EF"/>
    <w:rsid w:val="00020512"/>
    <w:rsid w:val="000208C9"/>
    <w:rsid w:val="00020B66"/>
    <w:rsid w:val="0002116B"/>
    <w:rsid w:val="000230F2"/>
    <w:rsid w:val="000237C1"/>
    <w:rsid w:val="00023D80"/>
    <w:rsid w:val="00023E17"/>
    <w:rsid w:val="0002417F"/>
    <w:rsid w:val="000243B8"/>
    <w:rsid w:val="000245A8"/>
    <w:rsid w:val="00024720"/>
    <w:rsid w:val="00024864"/>
    <w:rsid w:val="00024E24"/>
    <w:rsid w:val="00025230"/>
    <w:rsid w:val="000255FC"/>
    <w:rsid w:val="0002563F"/>
    <w:rsid w:val="00025CFF"/>
    <w:rsid w:val="00026149"/>
    <w:rsid w:val="00026775"/>
    <w:rsid w:val="00027117"/>
    <w:rsid w:val="0002713C"/>
    <w:rsid w:val="000275D7"/>
    <w:rsid w:val="0002789B"/>
    <w:rsid w:val="00027994"/>
    <w:rsid w:val="00027BB3"/>
    <w:rsid w:val="0003024C"/>
    <w:rsid w:val="0003184D"/>
    <w:rsid w:val="00031A10"/>
    <w:rsid w:val="00031C2D"/>
    <w:rsid w:val="00031CDD"/>
    <w:rsid w:val="00031F95"/>
    <w:rsid w:val="000333D6"/>
    <w:rsid w:val="00033E3E"/>
    <w:rsid w:val="00034E60"/>
    <w:rsid w:val="00034F25"/>
    <w:rsid w:val="00035987"/>
    <w:rsid w:val="000361A5"/>
    <w:rsid w:val="000364C9"/>
    <w:rsid w:val="00036925"/>
    <w:rsid w:val="00036A1E"/>
    <w:rsid w:val="00036F9B"/>
    <w:rsid w:val="00036FC6"/>
    <w:rsid w:val="000377A1"/>
    <w:rsid w:val="0004030B"/>
    <w:rsid w:val="0004071A"/>
    <w:rsid w:val="00041171"/>
    <w:rsid w:val="0004137B"/>
    <w:rsid w:val="00041CE4"/>
    <w:rsid w:val="0004234E"/>
    <w:rsid w:val="00042F25"/>
    <w:rsid w:val="00043438"/>
    <w:rsid w:val="00043D09"/>
    <w:rsid w:val="00043E06"/>
    <w:rsid w:val="00043E48"/>
    <w:rsid w:val="0004413F"/>
    <w:rsid w:val="00044630"/>
    <w:rsid w:val="000446B3"/>
    <w:rsid w:val="000458D6"/>
    <w:rsid w:val="00045986"/>
    <w:rsid w:val="000469AF"/>
    <w:rsid w:val="00046D88"/>
    <w:rsid w:val="00046D8B"/>
    <w:rsid w:val="000472A8"/>
    <w:rsid w:val="00047510"/>
    <w:rsid w:val="00050CB9"/>
    <w:rsid w:val="00051716"/>
    <w:rsid w:val="000519D6"/>
    <w:rsid w:val="00052665"/>
    <w:rsid w:val="00052BCE"/>
    <w:rsid w:val="00053498"/>
    <w:rsid w:val="00053A92"/>
    <w:rsid w:val="00053AB4"/>
    <w:rsid w:val="00053AC4"/>
    <w:rsid w:val="00054A89"/>
    <w:rsid w:val="00055080"/>
    <w:rsid w:val="000555B1"/>
    <w:rsid w:val="00055AF3"/>
    <w:rsid w:val="00056D4A"/>
    <w:rsid w:val="00056DD3"/>
    <w:rsid w:val="00056FA0"/>
    <w:rsid w:val="00057686"/>
    <w:rsid w:val="0006002D"/>
    <w:rsid w:val="000601DF"/>
    <w:rsid w:val="00060646"/>
    <w:rsid w:val="00060CDF"/>
    <w:rsid w:val="00060D01"/>
    <w:rsid w:val="00060D27"/>
    <w:rsid w:val="00061120"/>
    <w:rsid w:val="00061AB7"/>
    <w:rsid w:val="00061CA1"/>
    <w:rsid w:val="00061CED"/>
    <w:rsid w:val="00061DEE"/>
    <w:rsid w:val="00061E24"/>
    <w:rsid w:val="000620D1"/>
    <w:rsid w:val="00063326"/>
    <w:rsid w:val="00063617"/>
    <w:rsid w:val="00063D19"/>
    <w:rsid w:val="00063F3C"/>
    <w:rsid w:val="00064A9F"/>
    <w:rsid w:val="00066011"/>
    <w:rsid w:val="000662A7"/>
    <w:rsid w:val="000668E0"/>
    <w:rsid w:val="000669E5"/>
    <w:rsid w:val="00066AA7"/>
    <w:rsid w:val="00067784"/>
    <w:rsid w:val="00067BA7"/>
    <w:rsid w:val="0007057B"/>
    <w:rsid w:val="0007079C"/>
    <w:rsid w:val="000708C2"/>
    <w:rsid w:val="00070B0C"/>
    <w:rsid w:val="000717F7"/>
    <w:rsid w:val="00072162"/>
    <w:rsid w:val="00072282"/>
    <w:rsid w:val="00072630"/>
    <w:rsid w:val="00072A94"/>
    <w:rsid w:val="00073098"/>
    <w:rsid w:val="000731F5"/>
    <w:rsid w:val="00073247"/>
    <w:rsid w:val="00073585"/>
    <w:rsid w:val="00073C51"/>
    <w:rsid w:val="00073DEF"/>
    <w:rsid w:val="00073EC8"/>
    <w:rsid w:val="00073F6A"/>
    <w:rsid w:val="000741B5"/>
    <w:rsid w:val="0007446A"/>
    <w:rsid w:val="00074681"/>
    <w:rsid w:val="00074ACE"/>
    <w:rsid w:val="00074BF9"/>
    <w:rsid w:val="00074F25"/>
    <w:rsid w:val="0007517D"/>
    <w:rsid w:val="00075C4B"/>
    <w:rsid w:val="00075F0B"/>
    <w:rsid w:val="000769D1"/>
    <w:rsid w:val="000769DD"/>
    <w:rsid w:val="00076AF2"/>
    <w:rsid w:val="00076BDF"/>
    <w:rsid w:val="00076C56"/>
    <w:rsid w:val="00076FFB"/>
    <w:rsid w:val="000773E5"/>
    <w:rsid w:val="000778AD"/>
    <w:rsid w:val="000802A6"/>
    <w:rsid w:val="00080774"/>
    <w:rsid w:val="000808AC"/>
    <w:rsid w:val="00080E78"/>
    <w:rsid w:val="000813F1"/>
    <w:rsid w:val="00081539"/>
    <w:rsid w:val="00082E41"/>
    <w:rsid w:val="000834E9"/>
    <w:rsid w:val="00083A0D"/>
    <w:rsid w:val="00085312"/>
    <w:rsid w:val="0008623C"/>
    <w:rsid w:val="00086394"/>
    <w:rsid w:val="0008652F"/>
    <w:rsid w:val="000866D7"/>
    <w:rsid w:val="00086975"/>
    <w:rsid w:val="000869FF"/>
    <w:rsid w:val="00086FAE"/>
    <w:rsid w:val="00087AB0"/>
    <w:rsid w:val="00090D3F"/>
    <w:rsid w:val="0009106C"/>
    <w:rsid w:val="0009185A"/>
    <w:rsid w:val="000929D1"/>
    <w:rsid w:val="00092A40"/>
    <w:rsid w:val="00092B8E"/>
    <w:rsid w:val="00092E4B"/>
    <w:rsid w:val="00092F77"/>
    <w:rsid w:val="0009379B"/>
    <w:rsid w:val="000939DF"/>
    <w:rsid w:val="00093AD3"/>
    <w:rsid w:val="00093C20"/>
    <w:rsid w:val="00093CAD"/>
    <w:rsid w:val="00093E28"/>
    <w:rsid w:val="0009461D"/>
    <w:rsid w:val="00094A1C"/>
    <w:rsid w:val="00094F23"/>
    <w:rsid w:val="00095491"/>
    <w:rsid w:val="00095499"/>
    <w:rsid w:val="00095C68"/>
    <w:rsid w:val="00095F92"/>
    <w:rsid w:val="00096697"/>
    <w:rsid w:val="00097069"/>
    <w:rsid w:val="0009733C"/>
    <w:rsid w:val="00097540"/>
    <w:rsid w:val="000979A4"/>
    <w:rsid w:val="00097E50"/>
    <w:rsid w:val="000A2391"/>
    <w:rsid w:val="000A2545"/>
    <w:rsid w:val="000A26FB"/>
    <w:rsid w:val="000A2FC3"/>
    <w:rsid w:val="000A3069"/>
    <w:rsid w:val="000A3CB9"/>
    <w:rsid w:val="000A3E6E"/>
    <w:rsid w:val="000A4D66"/>
    <w:rsid w:val="000A4E96"/>
    <w:rsid w:val="000A4F20"/>
    <w:rsid w:val="000A4F9B"/>
    <w:rsid w:val="000A6766"/>
    <w:rsid w:val="000A68BF"/>
    <w:rsid w:val="000A6F47"/>
    <w:rsid w:val="000A7453"/>
    <w:rsid w:val="000A7466"/>
    <w:rsid w:val="000A765E"/>
    <w:rsid w:val="000A7AD3"/>
    <w:rsid w:val="000A7B59"/>
    <w:rsid w:val="000B081C"/>
    <w:rsid w:val="000B0F1E"/>
    <w:rsid w:val="000B1074"/>
    <w:rsid w:val="000B14DF"/>
    <w:rsid w:val="000B1AD6"/>
    <w:rsid w:val="000B1BA1"/>
    <w:rsid w:val="000B2E6C"/>
    <w:rsid w:val="000B3285"/>
    <w:rsid w:val="000B358C"/>
    <w:rsid w:val="000B3670"/>
    <w:rsid w:val="000B370F"/>
    <w:rsid w:val="000B4165"/>
    <w:rsid w:val="000B4831"/>
    <w:rsid w:val="000B4AD5"/>
    <w:rsid w:val="000B4B53"/>
    <w:rsid w:val="000B5C96"/>
    <w:rsid w:val="000B609D"/>
    <w:rsid w:val="000B63E9"/>
    <w:rsid w:val="000B6679"/>
    <w:rsid w:val="000B68D5"/>
    <w:rsid w:val="000B69AB"/>
    <w:rsid w:val="000B6BD9"/>
    <w:rsid w:val="000B7941"/>
    <w:rsid w:val="000B7A6C"/>
    <w:rsid w:val="000B7C0C"/>
    <w:rsid w:val="000C02DA"/>
    <w:rsid w:val="000C034D"/>
    <w:rsid w:val="000C0600"/>
    <w:rsid w:val="000C064C"/>
    <w:rsid w:val="000C073D"/>
    <w:rsid w:val="000C0921"/>
    <w:rsid w:val="000C0CF5"/>
    <w:rsid w:val="000C0E9F"/>
    <w:rsid w:val="000C173D"/>
    <w:rsid w:val="000C2275"/>
    <w:rsid w:val="000C31D2"/>
    <w:rsid w:val="000C41D5"/>
    <w:rsid w:val="000C4FA7"/>
    <w:rsid w:val="000C522C"/>
    <w:rsid w:val="000C5F7D"/>
    <w:rsid w:val="000C6CB1"/>
    <w:rsid w:val="000C7A43"/>
    <w:rsid w:val="000D0D94"/>
    <w:rsid w:val="000D2306"/>
    <w:rsid w:val="000D2C6B"/>
    <w:rsid w:val="000D2E37"/>
    <w:rsid w:val="000D305C"/>
    <w:rsid w:val="000D3476"/>
    <w:rsid w:val="000D3745"/>
    <w:rsid w:val="000D3965"/>
    <w:rsid w:val="000D47FD"/>
    <w:rsid w:val="000D5139"/>
    <w:rsid w:val="000D6B81"/>
    <w:rsid w:val="000D6FC6"/>
    <w:rsid w:val="000D76E0"/>
    <w:rsid w:val="000D7BE4"/>
    <w:rsid w:val="000D7FF4"/>
    <w:rsid w:val="000E0365"/>
    <w:rsid w:val="000E06E1"/>
    <w:rsid w:val="000E0741"/>
    <w:rsid w:val="000E095F"/>
    <w:rsid w:val="000E0D43"/>
    <w:rsid w:val="000E1C82"/>
    <w:rsid w:val="000E25D7"/>
    <w:rsid w:val="000E2AEC"/>
    <w:rsid w:val="000E3761"/>
    <w:rsid w:val="000E390E"/>
    <w:rsid w:val="000E3910"/>
    <w:rsid w:val="000E3CC2"/>
    <w:rsid w:val="000E4FA6"/>
    <w:rsid w:val="000E5D38"/>
    <w:rsid w:val="000E6206"/>
    <w:rsid w:val="000E693A"/>
    <w:rsid w:val="000E72A7"/>
    <w:rsid w:val="000E770B"/>
    <w:rsid w:val="000E7FCD"/>
    <w:rsid w:val="000F0246"/>
    <w:rsid w:val="000F0989"/>
    <w:rsid w:val="000F10A4"/>
    <w:rsid w:val="000F1107"/>
    <w:rsid w:val="000F15C0"/>
    <w:rsid w:val="000F292A"/>
    <w:rsid w:val="000F32FA"/>
    <w:rsid w:val="000F3454"/>
    <w:rsid w:val="000F3A87"/>
    <w:rsid w:val="000F414A"/>
    <w:rsid w:val="000F4832"/>
    <w:rsid w:val="000F48EB"/>
    <w:rsid w:val="000F4B9F"/>
    <w:rsid w:val="000F4C02"/>
    <w:rsid w:val="000F59DB"/>
    <w:rsid w:val="000F5A36"/>
    <w:rsid w:val="000F5FA8"/>
    <w:rsid w:val="000F6206"/>
    <w:rsid w:val="000F62D7"/>
    <w:rsid w:val="000F6512"/>
    <w:rsid w:val="000F6573"/>
    <w:rsid w:val="000F742B"/>
    <w:rsid w:val="000F7556"/>
    <w:rsid w:val="0010113A"/>
    <w:rsid w:val="00103117"/>
    <w:rsid w:val="0010338F"/>
    <w:rsid w:val="00103517"/>
    <w:rsid w:val="00103D07"/>
    <w:rsid w:val="00103D68"/>
    <w:rsid w:val="00104AD8"/>
    <w:rsid w:val="00105160"/>
    <w:rsid w:val="00105E51"/>
    <w:rsid w:val="00105F32"/>
    <w:rsid w:val="0010611E"/>
    <w:rsid w:val="00106985"/>
    <w:rsid w:val="001069BA"/>
    <w:rsid w:val="00106A86"/>
    <w:rsid w:val="00106AF4"/>
    <w:rsid w:val="0010750E"/>
    <w:rsid w:val="001075D0"/>
    <w:rsid w:val="001078FF"/>
    <w:rsid w:val="00107A4B"/>
    <w:rsid w:val="001101AD"/>
    <w:rsid w:val="001104AC"/>
    <w:rsid w:val="00110E9E"/>
    <w:rsid w:val="00111EC8"/>
    <w:rsid w:val="00111F13"/>
    <w:rsid w:val="0011253D"/>
    <w:rsid w:val="0011341E"/>
    <w:rsid w:val="00113925"/>
    <w:rsid w:val="00113D4B"/>
    <w:rsid w:val="00114AC5"/>
    <w:rsid w:val="00114ACC"/>
    <w:rsid w:val="001150A0"/>
    <w:rsid w:val="00115625"/>
    <w:rsid w:val="0011569D"/>
    <w:rsid w:val="001159DC"/>
    <w:rsid w:val="00115BB6"/>
    <w:rsid w:val="00115BF9"/>
    <w:rsid w:val="00116F5A"/>
    <w:rsid w:val="00117B35"/>
    <w:rsid w:val="00121103"/>
    <w:rsid w:val="0012151B"/>
    <w:rsid w:val="00121FB3"/>
    <w:rsid w:val="001237B0"/>
    <w:rsid w:val="001237D5"/>
    <w:rsid w:val="0012424F"/>
    <w:rsid w:val="001249FB"/>
    <w:rsid w:val="00125120"/>
    <w:rsid w:val="00125691"/>
    <w:rsid w:val="0012631F"/>
    <w:rsid w:val="001266D5"/>
    <w:rsid w:val="00126EEA"/>
    <w:rsid w:val="00131942"/>
    <w:rsid w:val="00131E7B"/>
    <w:rsid w:val="0013267C"/>
    <w:rsid w:val="0013335A"/>
    <w:rsid w:val="00133B48"/>
    <w:rsid w:val="00133E99"/>
    <w:rsid w:val="0013474D"/>
    <w:rsid w:val="0013476F"/>
    <w:rsid w:val="00134902"/>
    <w:rsid w:val="00134A61"/>
    <w:rsid w:val="00134C10"/>
    <w:rsid w:val="001361E9"/>
    <w:rsid w:val="00136D84"/>
    <w:rsid w:val="00137251"/>
    <w:rsid w:val="001372F5"/>
    <w:rsid w:val="00137F58"/>
    <w:rsid w:val="00140848"/>
    <w:rsid w:val="00141222"/>
    <w:rsid w:val="0014184C"/>
    <w:rsid w:val="0014193A"/>
    <w:rsid w:val="00141CE6"/>
    <w:rsid w:val="001424CD"/>
    <w:rsid w:val="00142581"/>
    <w:rsid w:val="001425D5"/>
    <w:rsid w:val="0014355B"/>
    <w:rsid w:val="00143616"/>
    <w:rsid w:val="001439FF"/>
    <w:rsid w:val="00143BA6"/>
    <w:rsid w:val="00143E6B"/>
    <w:rsid w:val="00145A72"/>
    <w:rsid w:val="00145DE2"/>
    <w:rsid w:val="0014673A"/>
    <w:rsid w:val="00146B28"/>
    <w:rsid w:val="00146EFB"/>
    <w:rsid w:val="0014734B"/>
    <w:rsid w:val="00147932"/>
    <w:rsid w:val="00147ABD"/>
    <w:rsid w:val="00150DE8"/>
    <w:rsid w:val="001513AC"/>
    <w:rsid w:val="001517FD"/>
    <w:rsid w:val="00151941"/>
    <w:rsid w:val="00152459"/>
    <w:rsid w:val="00152F60"/>
    <w:rsid w:val="001547EA"/>
    <w:rsid w:val="001553F5"/>
    <w:rsid w:val="001566AD"/>
    <w:rsid w:val="001566B6"/>
    <w:rsid w:val="00156D62"/>
    <w:rsid w:val="00157F8F"/>
    <w:rsid w:val="0016185B"/>
    <w:rsid w:val="00161996"/>
    <w:rsid w:val="00161B93"/>
    <w:rsid w:val="00162269"/>
    <w:rsid w:val="0016230D"/>
    <w:rsid w:val="00162599"/>
    <w:rsid w:val="00162F13"/>
    <w:rsid w:val="00163360"/>
    <w:rsid w:val="0016353A"/>
    <w:rsid w:val="001639BF"/>
    <w:rsid w:val="00163B07"/>
    <w:rsid w:val="00163BC4"/>
    <w:rsid w:val="00163D8D"/>
    <w:rsid w:val="00163EAE"/>
    <w:rsid w:val="0016400B"/>
    <w:rsid w:val="001644C6"/>
    <w:rsid w:val="0016476F"/>
    <w:rsid w:val="001649EF"/>
    <w:rsid w:val="0016514C"/>
    <w:rsid w:val="00165A77"/>
    <w:rsid w:val="00165B83"/>
    <w:rsid w:val="00165CE7"/>
    <w:rsid w:val="00165F06"/>
    <w:rsid w:val="001660AB"/>
    <w:rsid w:val="00166843"/>
    <w:rsid w:val="001668E8"/>
    <w:rsid w:val="0016794A"/>
    <w:rsid w:val="00167B28"/>
    <w:rsid w:val="00167B3D"/>
    <w:rsid w:val="0017045C"/>
    <w:rsid w:val="001705E1"/>
    <w:rsid w:val="00170937"/>
    <w:rsid w:val="00171173"/>
    <w:rsid w:val="0017136C"/>
    <w:rsid w:val="00171A80"/>
    <w:rsid w:val="00171A8C"/>
    <w:rsid w:val="0017210C"/>
    <w:rsid w:val="001727E9"/>
    <w:rsid w:val="00173287"/>
    <w:rsid w:val="00173481"/>
    <w:rsid w:val="001734D9"/>
    <w:rsid w:val="00173847"/>
    <w:rsid w:val="00173B25"/>
    <w:rsid w:val="00174B50"/>
    <w:rsid w:val="00174C10"/>
    <w:rsid w:val="00174D02"/>
    <w:rsid w:val="0017509D"/>
    <w:rsid w:val="00175417"/>
    <w:rsid w:val="00175491"/>
    <w:rsid w:val="001757A0"/>
    <w:rsid w:val="00176345"/>
    <w:rsid w:val="001770B9"/>
    <w:rsid w:val="001779E9"/>
    <w:rsid w:val="00177B42"/>
    <w:rsid w:val="00180294"/>
    <w:rsid w:val="001806FB"/>
    <w:rsid w:val="00180841"/>
    <w:rsid w:val="00180E02"/>
    <w:rsid w:val="00180F41"/>
    <w:rsid w:val="00181778"/>
    <w:rsid w:val="00181BCB"/>
    <w:rsid w:val="00181DC5"/>
    <w:rsid w:val="00181E33"/>
    <w:rsid w:val="0018212C"/>
    <w:rsid w:val="00182715"/>
    <w:rsid w:val="00182A80"/>
    <w:rsid w:val="00182D40"/>
    <w:rsid w:val="00183264"/>
    <w:rsid w:val="001832C9"/>
    <w:rsid w:val="00183674"/>
    <w:rsid w:val="00183D9C"/>
    <w:rsid w:val="00184B63"/>
    <w:rsid w:val="00184DF6"/>
    <w:rsid w:val="00184EBC"/>
    <w:rsid w:val="001851BB"/>
    <w:rsid w:val="001852FC"/>
    <w:rsid w:val="00185494"/>
    <w:rsid w:val="00185B16"/>
    <w:rsid w:val="001863F5"/>
    <w:rsid w:val="0018643A"/>
    <w:rsid w:val="00186F02"/>
    <w:rsid w:val="0018744C"/>
    <w:rsid w:val="00187DC3"/>
    <w:rsid w:val="001908B7"/>
    <w:rsid w:val="00190C13"/>
    <w:rsid w:val="00190F19"/>
    <w:rsid w:val="0019121B"/>
    <w:rsid w:val="00191B58"/>
    <w:rsid w:val="00192ACD"/>
    <w:rsid w:val="001930DE"/>
    <w:rsid w:val="00193203"/>
    <w:rsid w:val="00193BB5"/>
    <w:rsid w:val="001947B3"/>
    <w:rsid w:val="00194C89"/>
    <w:rsid w:val="00194E52"/>
    <w:rsid w:val="00195391"/>
    <w:rsid w:val="00195933"/>
    <w:rsid w:val="00196936"/>
    <w:rsid w:val="00197325"/>
    <w:rsid w:val="00197789"/>
    <w:rsid w:val="0019789D"/>
    <w:rsid w:val="00197DC7"/>
    <w:rsid w:val="00197E17"/>
    <w:rsid w:val="001A07A5"/>
    <w:rsid w:val="001A0C8C"/>
    <w:rsid w:val="001A14D0"/>
    <w:rsid w:val="001A265B"/>
    <w:rsid w:val="001A27A9"/>
    <w:rsid w:val="001A2AE1"/>
    <w:rsid w:val="001A3786"/>
    <w:rsid w:val="001A3829"/>
    <w:rsid w:val="001A3B02"/>
    <w:rsid w:val="001A3B3F"/>
    <w:rsid w:val="001A3DD3"/>
    <w:rsid w:val="001A49A8"/>
    <w:rsid w:val="001A4D6B"/>
    <w:rsid w:val="001A538F"/>
    <w:rsid w:val="001A59EA"/>
    <w:rsid w:val="001A5C64"/>
    <w:rsid w:val="001A5FBE"/>
    <w:rsid w:val="001A607F"/>
    <w:rsid w:val="001A6889"/>
    <w:rsid w:val="001A6A4F"/>
    <w:rsid w:val="001A6EB0"/>
    <w:rsid w:val="001A713F"/>
    <w:rsid w:val="001A7AE1"/>
    <w:rsid w:val="001A7F01"/>
    <w:rsid w:val="001B07FD"/>
    <w:rsid w:val="001B0D8E"/>
    <w:rsid w:val="001B0DCF"/>
    <w:rsid w:val="001B1F2A"/>
    <w:rsid w:val="001B2316"/>
    <w:rsid w:val="001B2646"/>
    <w:rsid w:val="001B275D"/>
    <w:rsid w:val="001B5318"/>
    <w:rsid w:val="001B5454"/>
    <w:rsid w:val="001B5C41"/>
    <w:rsid w:val="001B7419"/>
    <w:rsid w:val="001C178F"/>
    <w:rsid w:val="001C1DC4"/>
    <w:rsid w:val="001C1F14"/>
    <w:rsid w:val="001C24F6"/>
    <w:rsid w:val="001C2BAC"/>
    <w:rsid w:val="001C3799"/>
    <w:rsid w:val="001C3810"/>
    <w:rsid w:val="001C55F2"/>
    <w:rsid w:val="001C5813"/>
    <w:rsid w:val="001C5988"/>
    <w:rsid w:val="001C5E13"/>
    <w:rsid w:val="001C672E"/>
    <w:rsid w:val="001C6826"/>
    <w:rsid w:val="001C683E"/>
    <w:rsid w:val="001C6C91"/>
    <w:rsid w:val="001C7B74"/>
    <w:rsid w:val="001D0C2F"/>
    <w:rsid w:val="001D0C61"/>
    <w:rsid w:val="001D13FF"/>
    <w:rsid w:val="001D1F5F"/>
    <w:rsid w:val="001D2065"/>
    <w:rsid w:val="001D2436"/>
    <w:rsid w:val="001D2767"/>
    <w:rsid w:val="001D2CB0"/>
    <w:rsid w:val="001D3214"/>
    <w:rsid w:val="001D35DA"/>
    <w:rsid w:val="001D5159"/>
    <w:rsid w:val="001D51F3"/>
    <w:rsid w:val="001D7267"/>
    <w:rsid w:val="001D7F43"/>
    <w:rsid w:val="001E0319"/>
    <w:rsid w:val="001E0942"/>
    <w:rsid w:val="001E0C15"/>
    <w:rsid w:val="001E0DF2"/>
    <w:rsid w:val="001E12E0"/>
    <w:rsid w:val="001E12E7"/>
    <w:rsid w:val="001E1502"/>
    <w:rsid w:val="001E18B6"/>
    <w:rsid w:val="001E2346"/>
    <w:rsid w:val="001E24F7"/>
    <w:rsid w:val="001E28CE"/>
    <w:rsid w:val="001E30AD"/>
    <w:rsid w:val="001E327D"/>
    <w:rsid w:val="001E4785"/>
    <w:rsid w:val="001E6249"/>
    <w:rsid w:val="001E63AD"/>
    <w:rsid w:val="001E693C"/>
    <w:rsid w:val="001E6958"/>
    <w:rsid w:val="001E713B"/>
    <w:rsid w:val="001E796E"/>
    <w:rsid w:val="001F05CD"/>
    <w:rsid w:val="001F0664"/>
    <w:rsid w:val="001F066E"/>
    <w:rsid w:val="001F13B3"/>
    <w:rsid w:val="001F16F4"/>
    <w:rsid w:val="001F18DB"/>
    <w:rsid w:val="001F23B4"/>
    <w:rsid w:val="001F2765"/>
    <w:rsid w:val="001F2D46"/>
    <w:rsid w:val="001F2E79"/>
    <w:rsid w:val="001F3AC6"/>
    <w:rsid w:val="001F3F44"/>
    <w:rsid w:val="001F5FED"/>
    <w:rsid w:val="001F617E"/>
    <w:rsid w:val="001F6227"/>
    <w:rsid w:val="001F6E43"/>
    <w:rsid w:val="001F7106"/>
    <w:rsid w:val="001F7604"/>
    <w:rsid w:val="00200055"/>
    <w:rsid w:val="0020109F"/>
    <w:rsid w:val="002011CE"/>
    <w:rsid w:val="00201244"/>
    <w:rsid w:val="0020203D"/>
    <w:rsid w:val="002021DB"/>
    <w:rsid w:val="00202242"/>
    <w:rsid w:val="002023E5"/>
    <w:rsid w:val="0020405F"/>
    <w:rsid w:val="0020447E"/>
    <w:rsid w:val="00204D0B"/>
    <w:rsid w:val="002051C2"/>
    <w:rsid w:val="00205491"/>
    <w:rsid w:val="00205F0E"/>
    <w:rsid w:val="002066D5"/>
    <w:rsid w:val="00207236"/>
    <w:rsid w:val="002075B7"/>
    <w:rsid w:val="00207D03"/>
    <w:rsid w:val="002105D0"/>
    <w:rsid w:val="002107D0"/>
    <w:rsid w:val="00210EB5"/>
    <w:rsid w:val="00211BD3"/>
    <w:rsid w:val="002120AD"/>
    <w:rsid w:val="00212B5B"/>
    <w:rsid w:val="00212BD4"/>
    <w:rsid w:val="00213E63"/>
    <w:rsid w:val="00214A69"/>
    <w:rsid w:val="002151E7"/>
    <w:rsid w:val="002154C5"/>
    <w:rsid w:val="00215843"/>
    <w:rsid w:val="002159EB"/>
    <w:rsid w:val="00215C9F"/>
    <w:rsid w:val="002161BD"/>
    <w:rsid w:val="002165F9"/>
    <w:rsid w:val="002168C0"/>
    <w:rsid w:val="00216939"/>
    <w:rsid w:val="00216F87"/>
    <w:rsid w:val="002170FF"/>
    <w:rsid w:val="002175D8"/>
    <w:rsid w:val="00217A3E"/>
    <w:rsid w:val="002204CC"/>
    <w:rsid w:val="00220982"/>
    <w:rsid w:val="00220A50"/>
    <w:rsid w:val="00220ECC"/>
    <w:rsid w:val="00220FBF"/>
    <w:rsid w:val="00221105"/>
    <w:rsid w:val="00221D71"/>
    <w:rsid w:val="00221EEB"/>
    <w:rsid w:val="00221FAD"/>
    <w:rsid w:val="0022211F"/>
    <w:rsid w:val="00222565"/>
    <w:rsid w:val="00222774"/>
    <w:rsid w:val="00222DD0"/>
    <w:rsid w:val="00223929"/>
    <w:rsid w:val="002253B0"/>
    <w:rsid w:val="00225BF0"/>
    <w:rsid w:val="00226318"/>
    <w:rsid w:val="002269FF"/>
    <w:rsid w:val="00226CD2"/>
    <w:rsid w:val="00227D12"/>
    <w:rsid w:val="00227D71"/>
    <w:rsid w:val="00227EF7"/>
    <w:rsid w:val="0023079D"/>
    <w:rsid w:val="00230B23"/>
    <w:rsid w:val="00231F05"/>
    <w:rsid w:val="00232094"/>
    <w:rsid w:val="00232C2C"/>
    <w:rsid w:val="00232FA5"/>
    <w:rsid w:val="002330F7"/>
    <w:rsid w:val="002333F7"/>
    <w:rsid w:val="00233B66"/>
    <w:rsid w:val="0023469A"/>
    <w:rsid w:val="00234867"/>
    <w:rsid w:val="00234C18"/>
    <w:rsid w:val="00234DE5"/>
    <w:rsid w:val="00234F4F"/>
    <w:rsid w:val="00235563"/>
    <w:rsid w:val="0023739A"/>
    <w:rsid w:val="00240B2F"/>
    <w:rsid w:val="00240F2B"/>
    <w:rsid w:val="00241219"/>
    <w:rsid w:val="0024351D"/>
    <w:rsid w:val="00243C3C"/>
    <w:rsid w:val="00244009"/>
    <w:rsid w:val="00244320"/>
    <w:rsid w:val="002443E8"/>
    <w:rsid w:val="002452F5"/>
    <w:rsid w:val="002454D5"/>
    <w:rsid w:val="002457A3"/>
    <w:rsid w:val="002459C9"/>
    <w:rsid w:val="0024612A"/>
    <w:rsid w:val="00246711"/>
    <w:rsid w:val="00246A53"/>
    <w:rsid w:val="002476D3"/>
    <w:rsid w:val="00247906"/>
    <w:rsid w:val="0024796A"/>
    <w:rsid w:val="00247A57"/>
    <w:rsid w:val="00247B95"/>
    <w:rsid w:val="00247D70"/>
    <w:rsid w:val="00247F48"/>
    <w:rsid w:val="002501CE"/>
    <w:rsid w:val="0025045C"/>
    <w:rsid w:val="002505BB"/>
    <w:rsid w:val="00250BB7"/>
    <w:rsid w:val="00251869"/>
    <w:rsid w:val="00251E54"/>
    <w:rsid w:val="00252BBF"/>
    <w:rsid w:val="00253FA4"/>
    <w:rsid w:val="002540DF"/>
    <w:rsid w:val="00254608"/>
    <w:rsid w:val="00255643"/>
    <w:rsid w:val="00255BCE"/>
    <w:rsid w:val="002561F1"/>
    <w:rsid w:val="00257038"/>
    <w:rsid w:val="00257358"/>
    <w:rsid w:val="00257725"/>
    <w:rsid w:val="0025783D"/>
    <w:rsid w:val="002579A5"/>
    <w:rsid w:val="00261127"/>
    <w:rsid w:val="00261262"/>
    <w:rsid w:val="00261F1F"/>
    <w:rsid w:val="0026215D"/>
    <w:rsid w:val="00262451"/>
    <w:rsid w:val="00262617"/>
    <w:rsid w:val="00262728"/>
    <w:rsid w:val="00262CE0"/>
    <w:rsid w:val="00263E90"/>
    <w:rsid w:val="00264CA6"/>
    <w:rsid w:val="002651C5"/>
    <w:rsid w:val="002656DF"/>
    <w:rsid w:val="0026607E"/>
    <w:rsid w:val="0026619E"/>
    <w:rsid w:val="002664DB"/>
    <w:rsid w:val="002667E5"/>
    <w:rsid w:val="00266EB9"/>
    <w:rsid w:val="0026736E"/>
    <w:rsid w:val="00267990"/>
    <w:rsid w:val="00267EA2"/>
    <w:rsid w:val="0027074F"/>
    <w:rsid w:val="0027080E"/>
    <w:rsid w:val="00270A42"/>
    <w:rsid w:val="0027120D"/>
    <w:rsid w:val="00271335"/>
    <w:rsid w:val="002716C7"/>
    <w:rsid w:val="00271B28"/>
    <w:rsid w:val="002720B0"/>
    <w:rsid w:val="002722F3"/>
    <w:rsid w:val="00272AF3"/>
    <w:rsid w:val="00273344"/>
    <w:rsid w:val="002737A8"/>
    <w:rsid w:val="00273FB9"/>
    <w:rsid w:val="00274327"/>
    <w:rsid w:val="00275CA6"/>
    <w:rsid w:val="00276796"/>
    <w:rsid w:val="00276D06"/>
    <w:rsid w:val="00277381"/>
    <w:rsid w:val="002779BC"/>
    <w:rsid w:val="0028119B"/>
    <w:rsid w:val="0028178B"/>
    <w:rsid w:val="00281D2C"/>
    <w:rsid w:val="00281F40"/>
    <w:rsid w:val="002825ED"/>
    <w:rsid w:val="00282C30"/>
    <w:rsid w:val="00283430"/>
    <w:rsid w:val="002840AD"/>
    <w:rsid w:val="0028422B"/>
    <w:rsid w:val="00285306"/>
    <w:rsid w:val="002853BD"/>
    <w:rsid w:val="00286C6B"/>
    <w:rsid w:val="00286EF6"/>
    <w:rsid w:val="00286F35"/>
    <w:rsid w:val="002911D3"/>
    <w:rsid w:val="00291354"/>
    <w:rsid w:val="002917E4"/>
    <w:rsid w:val="00291957"/>
    <w:rsid w:val="00291DB5"/>
    <w:rsid w:val="00291EE9"/>
    <w:rsid w:val="002927C6"/>
    <w:rsid w:val="0029306D"/>
    <w:rsid w:val="0029343C"/>
    <w:rsid w:val="002936FF"/>
    <w:rsid w:val="00294829"/>
    <w:rsid w:val="00294C72"/>
    <w:rsid w:val="0029547B"/>
    <w:rsid w:val="00295633"/>
    <w:rsid w:val="002958B0"/>
    <w:rsid w:val="0029664B"/>
    <w:rsid w:val="002974E6"/>
    <w:rsid w:val="00297A7C"/>
    <w:rsid w:val="002A07AB"/>
    <w:rsid w:val="002A0BC7"/>
    <w:rsid w:val="002A1EC4"/>
    <w:rsid w:val="002A21E4"/>
    <w:rsid w:val="002A2C32"/>
    <w:rsid w:val="002A34AA"/>
    <w:rsid w:val="002A3675"/>
    <w:rsid w:val="002A3927"/>
    <w:rsid w:val="002A3B7A"/>
    <w:rsid w:val="002A4144"/>
    <w:rsid w:val="002A4E85"/>
    <w:rsid w:val="002A6773"/>
    <w:rsid w:val="002A6F9A"/>
    <w:rsid w:val="002A71F2"/>
    <w:rsid w:val="002B0771"/>
    <w:rsid w:val="002B0EF8"/>
    <w:rsid w:val="002B1009"/>
    <w:rsid w:val="002B1A7F"/>
    <w:rsid w:val="002B2015"/>
    <w:rsid w:val="002B28CA"/>
    <w:rsid w:val="002B3696"/>
    <w:rsid w:val="002B4DF7"/>
    <w:rsid w:val="002B5DBB"/>
    <w:rsid w:val="002B5F90"/>
    <w:rsid w:val="002B629C"/>
    <w:rsid w:val="002B6633"/>
    <w:rsid w:val="002B7247"/>
    <w:rsid w:val="002B72D5"/>
    <w:rsid w:val="002B7336"/>
    <w:rsid w:val="002B79B2"/>
    <w:rsid w:val="002C0A50"/>
    <w:rsid w:val="002C0B73"/>
    <w:rsid w:val="002C152C"/>
    <w:rsid w:val="002C1BD6"/>
    <w:rsid w:val="002C21D5"/>
    <w:rsid w:val="002C25C9"/>
    <w:rsid w:val="002C2B17"/>
    <w:rsid w:val="002C3D9B"/>
    <w:rsid w:val="002C4196"/>
    <w:rsid w:val="002C4531"/>
    <w:rsid w:val="002C4BB0"/>
    <w:rsid w:val="002C4BF6"/>
    <w:rsid w:val="002C4D4F"/>
    <w:rsid w:val="002C4DF1"/>
    <w:rsid w:val="002C5649"/>
    <w:rsid w:val="002C588C"/>
    <w:rsid w:val="002C6FAC"/>
    <w:rsid w:val="002C7035"/>
    <w:rsid w:val="002C7494"/>
    <w:rsid w:val="002C74CA"/>
    <w:rsid w:val="002C7AA4"/>
    <w:rsid w:val="002C7E02"/>
    <w:rsid w:val="002D0A39"/>
    <w:rsid w:val="002D0E96"/>
    <w:rsid w:val="002D1085"/>
    <w:rsid w:val="002D1A2E"/>
    <w:rsid w:val="002D1C1F"/>
    <w:rsid w:val="002D1EF7"/>
    <w:rsid w:val="002D26F4"/>
    <w:rsid w:val="002D34BF"/>
    <w:rsid w:val="002D45B6"/>
    <w:rsid w:val="002D4663"/>
    <w:rsid w:val="002D4924"/>
    <w:rsid w:val="002D4BC4"/>
    <w:rsid w:val="002D4FE6"/>
    <w:rsid w:val="002D5567"/>
    <w:rsid w:val="002D5774"/>
    <w:rsid w:val="002D605C"/>
    <w:rsid w:val="002D6207"/>
    <w:rsid w:val="002D7697"/>
    <w:rsid w:val="002D76F8"/>
    <w:rsid w:val="002D7B29"/>
    <w:rsid w:val="002E1D66"/>
    <w:rsid w:val="002E1F9F"/>
    <w:rsid w:val="002E2014"/>
    <w:rsid w:val="002E20D8"/>
    <w:rsid w:val="002E2BC4"/>
    <w:rsid w:val="002E3479"/>
    <w:rsid w:val="002E47D9"/>
    <w:rsid w:val="002E5206"/>
    <w:rsid w:val="002E5285"/>
    <w:rsid w:val="002E574C"/>
    <w:rsid w:val="002E5CD1"/>
    <w:rsid w:val="002E6677"/>
    <w:rsid w:val="002E7FBC"/>
    <w:rsid w:val="002F02CC"/>
    <w:rsid w:val="002F0858"/>
    <w:rsid w:val="002F1425"/>
    <w:rsid w:val="002F22B7"/>
    <w:rsid w:val="002F2471"/>
    <w:rsid w:val="002F28BA"/>
    <w:rsid w:val="002F2A06"/>
    <w:rsid w:val="002F2B25"/>
    <w:rsid w:val="002F317D"/>
    <w:rsid w:val="002F3FF3"/>
    <w:rsid w:val="002F4081"/>
    <w:rsid w:val="002F4304"/>
    <w:rsid w:val="002F5508"/>
    <w:rsid w:val="002F5865"/>
    <w:rsid w:val="002F58B0"/>
    <w:rsid w:val="002F7070"/>
    <w:rsid w:val="002F7751"/>
    <w:rsid w:val="002F77B0"/>
    <w:rsid w:val="002F7B5E"/>
    <w:rsid w:val="002F7B81"/>
    <w:rsid w:val="0030220F"/>
    <w:rsid w:val="003024C7"/>
    <w:rsid w:val="00302856"/>
    <w:rsid w:val="00302905"/>
    <w:rsid w:val="00302FD5"/>
    <w:rsid w:val="00303126"/>
    <w:rsid w:val="0030389D"/>
    <w:rsid w:val="00303D62"/>
    <w:rsid w:val="00303DE2"/>
    <w:rsid w:val="00303F44"/>
    <w:rsid w:val="003044C4"/>
    <w:rsid w:val="0030477A"/>
    <w:rsid w:val="0030551D"/>
    <w:rsid w:val="00305B51"/>
    <w:rsid w:val="00305CBA"/>
    <w:rsid w:val="00305F97"/>
    <w:rsid w:val="0030696A"/>
    <w:rsid w:val="00306D9C"/>
    <w:rsid w:val="003070B7"/>
    <w:rsid w:val="003072F8"/>
    <w:rsid w:val="00307BBB"/>
    <w:rsid w:val="00307D18"/>
    <w:rsid w:val="00307D4A"/>
    <w:rsid w:val="0031083E"/>
    <w:rsid w:val="00310EB4"/>
    <w:rsid w:val="00311328"/>
    <w:rsid w:val="003114A7"/>
    <w:rsid w:val="00312670"/>
    <w:rsid w:val="00312894"/>
    <w:rsid w:val="00312CD1"/>
    <w:rsid w:val="00312DEF"/>
    <w:rsid w:val="00313620"/>
    <w:rsid w:val="00313762"/>
    <w:rsid w:val="00313CF1"/>
    <w:rsid w:val="00313D59"/>
    <w:rsid w:val="003142EE"/>
    <w:rsid w:val="003143F5"/>
    <w:rsid w:val="00314A27"/>
    <w:rsid w:val="00315379"/>
    <w:rsid w:val="003153AF"/>
    <w:rsid w:val="003153F2"/>
    <w:rsid w:val="0031572E"/>
    <w:rsid w:val="00315A4D"/>
    <w:rsid w:val="00316388"/>
    <w:rsid w:val="0031690C"/>
    <w:rsid w:val="0031690D"/>
    <w:rsid w:val="00316B7A"/>
    <w:rsid w:val="00316EB7"/>
    <w:rsid w:val="00317139"/>
    <w:rsid w:val="003175E0"/>
    <w:rsid w:val="0031778F"/>
    <w:rsid w:val="00317ACC"/>
    <w:rsid w:val="00320186"/>
    <w:rsid w:val="00320966"/>
    <w:rsid w:val="0032116C"/>
    <w:rsid w:val="003217A2"/>
    <w:rsid w:val="003219C7"/>
    <w:rsid w:val="00321ABC"/>
    <w:rsid w:val="00321DAB"/>
    <w:rsid w:val="0032259C"/>
    <w:rsid w:val="003226F6"/>
    <w:rsid w:val="00322864"/>
    <w:rsid w:val="00323017"/>
    <w:rsid w:val="003236D9"/>
    <w:rsid w:val="00324120"/>
    <w:rsid w:val="00324AB1"/>
    <w:rsid w:val="00324CE9"/>
    <w:rsid w:val="00325528"/>
    <w:rsid w:val="003266BC"/>
    <w:rsid w:val="0032747D"/>
    <w:rsid w:val="00327CA2"/>
    <w:rsid w:val="00330D58"/>
    <w:rsid w:val="0033211A"/>
    <w:rsid w:val="00332409"/>
    <w:rsid w:val="00333737"/>
    <w:rsid w:val="00333873"/>
    <w:rsid w:val="00333D02"/>
    <w:rsid w:val="0033451E"/>
    <w:rsid w:val="00334A86"/>
    <w:rsid w:val="00334B0F"/>
    <w:rsid w:val="00335DC2"/>
    <w:rsid w:val="00335E78"/>
    <w:rsid w:val="003360DB"/>
    <w:rsid w:val="0033639E"/>
    <w:rsid w:val="00336782"/>
    <w:rsid w:val="00336A42"/>
    <w:rsid w:val="00336A8C"/>
    <w:rsid w:val="003370AA"/>
    <w:rsid w:val="003379A5"/>
    <w:rsid w:val="00340B52"/>
    <w:rsid w:val="003410DB"/>
    <w:rsid w:val="003419FC"/>
    <w:rsid w:val="0034236B"/>
    <w:rsid w:val="00342861"/>
    <w:rsid w:val="003435D3"/>
    <w:rsid w:val="00343BBE"/>
    <w:rsid w:val="00345618"/>
    <w:rsid w:val="003458A3"/>
    <w:rsid w:val="003460CF"/>
    <w:rsid w:val="00346198"/>
    <w:rsid w:val="00347073"/>
    <w:rsid w:val="003479E3"/>
    <w:rsid w:val="00347B9A"/>
    <w:rsid w:val="00347C27"/>
    <w:rsid w:val="00347D2A"/>
    <w:rsid w:val="00350BB2"/>
    <w:rsid w:val="00351199"/>
    <w:rsid w:val="003511BF"/>
    <w:rsid w:val="0035164B"/>
    <w:rsid w:val="003529CC"/>
    <w:rsid w:val="00352AE8"/>
    <w:rsid w:val="00353512"/>
    <w:rsid w:val="00353BC6"/>
    <w:rsid w:val="003542D8"/>
    <w:rsid w:val="003553F4"/>
    <w:rsid w:val="00355751"/>
    <w:rsid w:val="00355A7E"/>
    <w:rsid w:val="00355B11"/>
    <w:rsid w:val="00355D30"/>
    <w:rsid w:val="00355ECF"/>
    <w:rsid w:val="003561AC"/>
    <w:rsid w:val="00357819"/>
    <w:rsid w:val="003579B6"/>
    <w:rsid w:val="00357D31"/>
    <w:rsid w:val="00357D3C"/>
    <w:rsid w:val="003607AA"/>
    <w:rsid w:val="00360839"/>
    <w:rsid w:val="00360941"/>
    <w:rsid w:val="00360D9C"/>
    <w:rsid w:val="00361CA5"/>
    <w:rsid w:val="00361FEF"/>
    <w:rsid w:val="0036202D"/>
    <w:rsid w:val="00362435"/>
    <w:rsid w:val="00363344"/>
    <w:rsid w:val="003635CF"/>
    <w:rsid w:val="00363820"/>
    <w:rsid w:val="00364CEC"/>
    <w:rsid w:val="00364DBF"/>
    <w:rsid w:val="00364F7F"/>
    <w:rsid w:val="00365270"/>
    <w:rsid w:val="00365549"/>
    <w:rsid w:val="0036607F"/>
    <w:rsid w:val="00366B89"/>
    <w:rsid w:val="003675CA"/>
    <w:rsid w:val="003678F3"/>
    <w:rsid w:val="00367BAE"/>
    <w:rsid w:val="00367DB1"/>
    <w:rsid w:val="00367F28"/>
    <w:rsid w:val="003701AE"/>
    <w:rsid w:val="00370444"/>
    <w:rsid w:val="003707DF"/>
    <w:rsid w:val="0037088F"/>
    <w:rsid w:val="00370B5C"/>
    <w:rsid w:val="00370D51"/>
    <w:rsid w:val="00371073"/>
    <w:rsid w:val="00371DC7"/>
    <w:rsid w:val="003728CD"/>
    <w:rsid w:val="003728DF"/>
    <w:rsid w:val="00372B1E"/>
    <w:rsid w:val="00372F81"/>
    <w:rsid w:val="0037328C"/>
    <w:rsid w:val="00374061"/>
    <w:rsid w:val="00374063"/>
    <w:rsid w:val="00374294"/>
    <w:rsid w:val="00374A7D"/>
    <w:rsid w:val="0037500B"/>
    <w:rsid w:val="00375934"/>
    <w:rsid w:val="00375B62"/>
    <w:rsid w:val="00376509"/>
    <w:rsid w:val="0037668C"/>
    <w:rsid w:val="003770A9"/>
    <w:rsid w:val="00377E5F"/>
    <w:rsid w:val="003803E7"/>
    <w:rsid w:val="0038068F"/>
    <w:rsid w:val="00380DAB"/>
    <w:rsid w:val="00380EF5"/>
    <w:rsid w:val="0038158B"/>
    <w:rsid w:val="00381DC5"/>
    <w:rsid w:val="00382D13"/>
    <w:rsid w:val="00383030"/>
    <w:rsid w:val="0038327E"/>
    <w:rsid w:val="00383303"/>
    <w:rsid w:val="003834DE"/>
    <w:rsid w:val="00384065"/>
    <w:rsid w:val="00384691"/>
    <w:rsid w:val="00384CBD"/>
    <w:rsid w:val="003855BB"/>
    <w:rsid w:val="0038588A"/>
    <w:rsid w:val="00385E5A"/>
    <w:rsid w:val="00386252"/>
    <w:rsid w:val="00386609"/>
    <w:rsid w:val="0038678A"/>
    <w:rsid w:val="00386AAC"/>
    <w:rsid w:val="00386EEC"/>
    <w:rsid w:val="0039025C"/>
    <w:rsid w:val="00390DE4"/>
    <w:rsid w:val="003910F5"/>
    <w:rsid w:val="00391D7E"/>
    <w:rsid w:val="0039310D"/>
    <w:rsid w:val="00393181"/>
    <w:rsid w:val="003932F3"/>
    <w:rsid w:val="00393441"/>
    <w:rsid w:val="00393684"/>
    <w:rsid w:val="0039388B"/>
    <w:rsid w:val="003939EA"/>
    <w:rsid w:val="00393F39"/>
    <w:rsid w:val="0039400B"/>
    <w:rsid w:val="00394762"/>
    <w:rsid w:val="00395512"/>
    <w:rsid w:val="0039725D"/>
    <w:rsid w:val="00397436"/>
    <w:rsid w:val="003A036E"/>
    <w:rsid w:val="003A1F7D"/>
    <w:rsid w:val="003A20C3"/>
    <w:rsid w:val="003A20F8"/>
    <w:rsid w:val="003A2C9D"/>
    <w:rsid w:val="003A343E"/>
    <w:rsid w:val="003A39A3"/>
    <w:rsid w:val="003A3DD1"/>
    <w:rsid w:val="003A3DFD"/>
    <w:rsid w:val="003A441F"/>
    <w:rsid w:val="003A49B2"/>
    <w:rsid w:val="003A4E3E"/>
    <w:rsid w:val="003A6CEF"/>
    <w:rsid w:val="003A6D33"/>
    <w:rsid w:val="003A71CF"/>
    <w:rsid w:val="003A73DC"/>
    <w:rsid w:val="003A7658"/>
    <w:rsid w:val="003A788F"/>
    <w:rsid w:val="003A7FB5"/>
    <w:rsid w:val="003B1380"/>
    <w:rsid w:val="003B2A7C"/>
    <w:rsid w:val="003B2C30"/>
    <w:rsid w:val="003B39D1"/>
    <w:rsid w:val="003B3AEC"/>
    <w:rsid w:val="003B491C"/>
    <w:rsid w:val="003B62BF"/>
    <w:rsid w:val="003B65E4"/>
    <w:rsid w:val="003B6852"/>
    <w:rsid w:val="003B68AE"/>
    <w:rsid w:val="003B6A61"/>
    <w:rsid w:val="003B6DA5"/>
    <w:rsid w:val="003B7A6A"/>
    <w:rsid w:val="003B7CF8"/>
    <w:rsid w:val="003C0046"/>
    <w:rsid w:val="003C10C4"/>
    <w:rsid w:val="003C1B07"/>
    <w:rsid w:val="003C1B2D"/>
    <w:rsid w:val="003C2234"/>
    <w:rsid w:val="003C23FA"/>
    <w:rsid w:val="003C2507"/>
    <w:rsid w:val="003C2843"/>
    <w:rsid w:val="003C2A31"/>
    <w:rsid w:val="003C2CC0"/>
    <w:rsid w:val="003C2E18"/>
    <w:rsid w:val="003C3EF0"/>
    <w:rsid w:val="003C53AA"/>
    <w:rsid w:val="003C5A33"/>
    <w:rsid w:val="003C5ADF"/>
    <w:rsid w:val="003C6C88"/>
    <w:rsid w:val="003C75E1"/>
    <w:rsid w:val="003C77CE"/>
    <w:rsid w:val="003C7A0C"/>
    <w:rsid w:val="003D01CA"/>
    <w:rsid w:val="003D133D"/>
    <w:rsid w:val="003D1727"/>
    <w:rsid w:val="003D21AE"/>
    <w:rsid w:val="003D264C"/>
    <w:rsid w:val="003D34CD"/>
    <w:rsid w:val="003D3638"/>
    <w:rsid w:val="003D489F"/>
    <w:rsid w:val="003D5A32"/>
    <w:rsid w:val="003D5E0A"/>
    <w:rsid w:val="003D66B5"/>
    <w:rsid w:val="003D747A"/>
    <w:rsid w:val="003D782E"/>
    <w:rsid w:val="003D786D"/>
    <w:rsid w:val="003D7F25"/>
    <w:rsid w:val="003E289C"/>
    <w:rsid w:val="003E38D7"/>
    <w:rsid w:val="003E38F1"/>
    <w:rsid w:val="003E3B87"/>
    <w:rsid w:val="003E404A"/>
    <w:rsid w:val="003E4385"/>
    <w:rsid w:val="003E43F8"/>
    <w:rsid w:val="003E44C0"/>
    <w:rsid w:val="003E44D4"/>
    <w:rsid w:val="003E51D8"/>
    <w:rsid w:val="003E5387"/>
    <w:rsid w:val="003E549D"/>
    <w:rsid w:val="003E5E34"/>
    <w:rsid w:val="003E68BA"/>
    <w:rsid w:val="003E70F5"/>
    <w:rsid w:val="003E7856"/>
    <w:rsid w:val="003E7B8D"/>
    <w:rsid w:val="003E7E4F"/>
    <w:rsid w:val="003F0397"/>
    <w:rsid w:val="003F1892"/>
    <w:rsid w:val="003F18B0"/>
    <w:rsid w:val="003F22E1"/>
    <w:rsid w:val="003F241C"/>
    <w:rsid w:val="003F370B"/>
    <w:rsid w:val="003F38F0"/>
    <w:rsid w:val="003F490E"/>
    <w:rsid w:val="003F4D2B"/>
    <w:rsid w:val="003F5049"/>
    <w:rsid w:val="003F54AE"/>
    <w:rsid w:val="003F5806"/>
    <w:rsid w:val="003F59BA"/>
    <w:rsid w:val="003F5ACE"/>
    <w:rsid w:val="003F5D30"/>
    <w:rsid w:val="003F65C7"/>
    <w:rsid w:val="003F6F89"/>
    <w:rsid w:val="003F73F0"/>
    <w:rsid w:val="003F757F"/>
    <w:rsid w:val="00400170"/>
    <w:rsid w:val="00400734"/>
    <w:rsid w:val="004013FB"/>
    <w:rsid w:val="00401507"/>
    <w:rsid w:val="004016AB"/>
    <w:rsid w:val="00401ADF"/>
    <w:rsid w:val="00402259"/>
    <w:rsid w:val="00402D7D"/>
    <w:rsid w:val="00403340"/>
    <w:rsid w:val="004033CE"/>
    <w:rsid w:val="00403DD8"/>
    <w:rsid w:val="0040413C"/>
    <w:rsid w:val="004060E5"/>
    <w:rsid w:val="00406691"/>
    <w:rsid w:val="00406DD9"/>
    <w:rsid w:val="00406EF6"/>
    <w:rsid w:val="004071E0"/>
    <w:rsid w:val="0040750B"/>
    <w:rsid w:val="004075F1"/>
    <w:rsid w:val="00407BC5"/>
    <w:rsid w:val="00410460"/>
    <w:rsid w:val="00410C0E"/>
    <w:rsid w:val="00410F58"/>
    <w:rsid w:val="00411866"/>
    <w:rsid w:val="00411EBA"/>
    <w:rsid w:val="00411F8E"/>
    <w:rsid w:val="004132AA"/>
    <w:rsid w:val="00413E64"/>
    <w:rsid w:val="004148EA"/>
    <w:rsid w:val="00414EFB"/>
    <w:rsid w:val="00415916"/>
    <w:rsid w:val="00415B5A"/>
    <w:rsid w:val="00415EF1"/>
    <w:rsid w:val="00415F05"/>
    <w:rsid w:val="00415F29"/>
    <w:rsid w:val="0041651C"/>
    <w:rsid w:val="004167BA"/>
    <w:rsid w:val="00416FA0"/>
    <w:rsid w:val="00420E9A"/>
    <w:rsid w:val="00421105"/>
    <w:rsid w:val="0042127C"/>
    <w:rsid w:val="004212F1"/>
    <w:rsid w:val="00421367"/>
    <w:rsid w:val="00421D4A"/>
    <w:rsid w:val="004222BD"/>
    <w:rsid w:val="004229A7"/>
    <w:rsid w:val="004230AE"/>
    <w:rsid w:val="004237BB"/>
    <w:rsid w:val="00423C06"/>
    <w:rsid w:val="00423E22"/>
    <w:rsid w:val="00424190"/>
    <w:rsid w:val="00424326"/>
    <w:rsid w:val="0042482C"/>
    <w:rsid w:val="00424E7C"/>
    <w:rsid w:val="00424F51"/>
    <w:rsid w:val="004252E4"/>
    <w:rsid w:val="00425780"/>
    <w:rsid w:val="0042621A"/>
    <w:rsid w:val="004262A8"/>
    <w:rsid w:val="0042639B"/>
    <w:rsid w:val="004269A2"/>
    <w:rsid w:val="00426B46"/>
    <w:rsid w:val="00427099"/>
    <w:rsid w:val="0042765D"/>
    <w:rsid w:val="00427E36"/>
    <w:rsid w:val="004300B4"/>
    <w:rsid w:val="00430D09"/>
    <w:rsid w:val="00430ECD"/>
    <w:rsid w:val="004312D9"/>
    <w:rsid w:val="00431CDA"/>
    <w:rsid w:val="0043226E"/>
    <w:rsid w:val="00432B41"/>
    <w:rsid w:val="00433163"/>
    <w:rsid w:val="00433322"/>
    <w:rsid w:val="004334A6"/>
    <w:rsid w:val="004334BA"/>
    <w:rsid w:val="00433AAA"/>
    <w:rsid w:val="004349C6"/>
    <w:rsid w:val="00434F61"/>
    <w:rsid w:val="00435491"/>
    <w:rsid w:val="004357F4"/>
    <w:rsid w:val="0043583D"/>
    <w:rsid w:val="00435B83"/>
    <w:rsid w:val="00435BF5"/>
    <w:rsid w:val="004363E8"/>
    <w:rsid w:val="004369C9"/>
    <w:rsid w:val="00437CA4"/>
    <w:rsid w:val="00437FB8"/>
    <w:rsid w:val="004404E2"/>
    <w:rsid w:val="00440D0A"/>
    <w:rsid w:val="00440FFA"/>
    <w:rsid w:val="00442441"/>
    <w:rsid w:val="00442620"/>
    <w:rsid w:val="00442EE4"/>
    <w:rsid w:val="00443612"/>
    <w:rsid w:val="00443A75"/>
    <w:rsid w:val="00443C0E"/>
    <w:rsid w:val="004443FE"/>
    <w:rsid w:val="00444450"/>
    <w:rsid w:val="00444542"/>
    <w:rsid w:val="0044479B"/>
    <w:rsid w:val="004462A7"/>
    <w:rsid w:val="00447443"/>
    <w:rsid w:val="0044757E"/>
    <w:rsid w:val="00447918"/>
    <w:rsid w:val="00447B6C"/>
    <w:rsid w:val="0045058A"/>
    <w:rsid w:val="0045073E"/>
    <w:rsid w:val="00450FF2"/>
    <w:rsid w:val="004510D3"/>
    <w:rsid w:val="0045135E"/>
    <w:rsid w:val="0045151D"/>
    <w:rsid w:val="00451698"/>
    <w:rsid w:val="00452E31"/>
    <w:rsid w:val="0045311C"/>
    <w:rsid w:val="00453266"/>
    <w:rsid w:val="00453541"/>
    <w:rsid w:val="0045465C"/>
    <w:rsid w:val="00454AC4"/>
    <w:rsid w:val="00454C4B"/>
    <w:rsid w:val="0045505B"/>
    <w:rsid w:val="0045594F"/>
    <w:rsid w:val="00455CC3"/>
    <w:rsid w:val="00455EFB"/>
    <w:rsid w:val="00457498"/>
    <w:rsid w:val="0045769D"/>
    <w:rsid w:val="004604D1"/>
    <w:rsid w:val="00460BD9"/>
    <w:rsid w:val="00461382"/>
    <w:rsid w:val="00461412"/>
    <w:rsid w:val="004616C7"/>
    <w:rsid w:val="00461B34"/>
    <w:rsid w:val="004635CB"/>
    <w:rsid w:val="004636F5"/>
    <w:rsid w:val="0046390C"/>
    <w:rsid w:val="00463C4D"/>
    <w:rsid w:val="00463D79"/>
    <w:rsid w:val="004644DA"/>
    <w:rsid w:val="004644DC"/>
    <w:rsid w:val="00465078"/>
    <w:rsid w:val="00465F25"/>
    <w:rsid w:val="00466275"/>
    <w:rsid w:val="00466280"/>
    <w:rsid w:val="004673EB"/>
    <w:rsid w:val="00467414"/>
    <w:rsid w:val="0046778F"/>
    <w:rsid w:val="004677B8"/>
    <w:rsid w:val="0047023B"/>
    <w:rsid w:val="0047024E"/>
    <w:rsid w:val="00470BB8"/>
    <w:rsid w:val="0047135B"/>
    <w:rsid w:val="00472C9F"/>
    <w:rsid w:val="004733E0"/>
    <w:rsid w:val="00473A97"/>
    <w:rsid w:val="00474003"/>
    <w:rsid w:val="00474640"/>
    <w:rsid w:val="004765CD"/>
    <w:rsid w:val="0047668F"/>
    <w:rsid w:val="00476AFE"/>
    <w:rsid w:val="00476EC6"/>
    <w:rsid w:val="00477525"/>
    <w:rsid w:val="00477652"/>
    <w:rsid w:val="004776BA"/>
    <w:rsid w:val="00480EC2"/>
    <w:rsid w:val="00480EF9"/>
    <w:rsid w:val="00480F90"/>
    <w:rsid w:val="004812B3"/>
    <w:rsid w:val="00481CAC"/>
    <w:rsid w:val="004822F3"/>
    <w:rsid w:val="00482630"/>
    <w:rsid w:val="00482904"/>
    <w:rsid w:val="00482DA6"/>
    <w:rsid w:val="004831A3"/>
    <w:rsid w:val="0048328B"/>
    <w:rsid w:val="00483722"/>
    <w:rsid w:val="00483962"/>
    <w:rsid w:val="004839D1"/>
    <w:rsid w:val="0048486A"/>
    <w:rsid w:val="00484AEA"/>
    <w:rsid w:val="00484E06"/>
    <w:rsid w:val="004853AF"/>
    <w:rsid w:val="00485E40"/>
    <w:rsid w:val="00486818"/>
    <w:rsid w:val="00486D82"/>
    <w:rsid w:val="0048755E"/>
    <w:rsid w:val="00487A63"/>
    <w:rsid w:val="00487A9E"/>
    <w:rsid w:val="00487B01"/>
    <w:rsid w:val="00487CF0"/>
    <w:rsid w:val="0049315A"/>
    <w:rsid w:val="004931C2"/>
    <w:rsid w:val="00493613"/>
    <w:rsid w:val="00493654"/>
    <w:rsid w:val="004942AD"/>
    <w:rsid w:val="00494F52"/>
    <w:rsid w:val="004962D4"/>
    <w:rsid w:val="00496319"/>
    <w:rsid w:val="00496369"/>
    <w:rsid w:val="00496905"/>
    <w:rsid w:val="00496D38"/>
    <w:rsid w:val="00496FB7"/>
    <w:rsid w:val="00497A64"/>
    <w:rsid w:val="004A00BD"/>
    <w:rsid w:val="004A09A5"/>
    <w:rsid w:val="004A0E2B"/>
    <w:rsid w:val="004A1488"/>
    <w:rsid w:val="004A15AB"/>
    <w:rsid w:val="004A2407"/>
    <w:rsid w:val="004A25AC"/>
    <w:rsid w:val="004A26FE"/>
    <w:rsid w:val="004A32A1"/>
    <w:rsid w:val="004A3477"/>
    <w:rsid w:val="004A3970"/>
    <w:rsid w:val="004A3A0B"/>
    <w:rsid w:val="004A400D"/>
    <w:rsid w:val="004A4839"/>
    <w:rsid w:val="004A4C6B"/>
    <w:rsid w:val="004A4CBA"/>
    <w:rsid w:val="004A4CCD"/>
    <w:rsid w:val="004A4E62"/>
    <w:rsid w:val="004A51E0"/>
    <w:rsid w:val="004A5AA7"/>
    <w:rsid w:val="004A5B03"/>
    <w:rsid w:val="004A5BB5"/>
    <w:rsid w:val="004A5DBC"/>
    <w:rsid w:val="004A65E4"/>
    <w:rsid w:val="004A7006"/>
    <w:rsid w:val="004A700C"/>
    <w:rsid w:val="004B02DF"/>
    <w:rsid w:val="004B0F83"/>
    <w:rsid w:val="004B1A83"/>
    <w:rsid w:val="004B26EE"/>
    <w:rsid w:val="004B28AF"/>
    <w:rsid w:val="004B30BF"/>
    <w:rsid w:val="004B35E5"/>
    <w:rsid w:val="004B389B"/>
    <w:rsid w:val="004B4267"/>
    <w:rsid w:val="004B4811"/>
    <w:rsid w:val="004B4822"/>
    <w:rsid w:val="004B55A6"/>
    <w:rsid w:val="004B5C29"/>
    <w:rsid w:val="004B62AB"/>
    <w:rsid w:val="004B6EFD"/>
    <w:rsid w:val="004B7DA1"/>
    <w:rsid w:val="004C05F7"/>
    <w:rsid w:val="004C0AE3"/>
    <w:rsid w:val="004C124E"/>
    <w:rsid w:val="004C149B"/>
    <w:rsid w:val="004C16F8"/>
    <w:rsid w:val="004C1824"/>
    <w:rsid w:val="004C3B0C"/>
    <w:rsid w:val="004C3C39"/>
    <w:rsid w:val="004C3E30"/>
    <w:rsid w:val="004C3FD4"/>
    <w:rsid w:val="004C514B"/>
    <w:rsid w:val="004C51E5"/>
    <w:rsid w:val="004C634E"/>
    <w:rsid w:val="004C63D4"/>
    <w:rsid w:val="004C65EA"/>
    <w:rsid w:val="004C700E"/>
    <w:rsid w:val="004C7352"/>
    <w:rsid w:val="004D0AB4"/>
    <w:rsid w:val="004D0EB5"/>
    <w:rsid w:val="004D12AD"/>
    <w:rsid w:val="004D1999"/>
    <w:rsid w:val="004D1B9A"/>
    <w:rsid w:val="004D2703"/>
    <w:rsid w:val="004D2DE5"/>
    <w:rsid w:val="004D3D37"/>
    <w:rsid w:val="004D3DF4"/>
    <w:rsid w:val="004D41F4"/>
    <w:rsid w:val="004D427C"/>
    <w:rsid w:val="004D47E7"/>
    <w:rsid w:val="004D5F77"/>
    <w:rsid w:val="004D6498"/>
    <w:rsid w:val="004D66F2"/>
    <w:rsid w:val="004D67DF"/>
    <w:rsid w:val="004D6F24"/>
    <w:rsid w:val="004D790E"/>
    <w:rsid w:val="004D7946"/>
    <w:rsid w:val="004D7E5B"/>
    <w:rsid w:val="004E01E8"/>
    <w:rsid w:val="004E1196"/>
    <w:rsid w:val="004E1200"/>
    <w:rsid w:val="004E18F3"/>
    <w:rsid w:val="004E2208"/>
    <w:rsid w:val="004E2BF8"/>
    <w:rsid w:val="004E2E29"/>
    <w:rsid w:val="004E336A"/>
    <w:rsid w:val="004E34D3"/>
    <w:rsid w:val="004E3897"/>
    <w:rsid w:val="004E411E"/>
    <w:rsid w:val="004E41C9"/>
    <w:rsid w:val="004E447F"/>
    <w:rsid w:val="004E534F"/>
    <w:rsid w:val="004E5B9A"/>
    <w:rsid w:val="004E6065"/>
    <w:rsid w:val="004E721F"/>
    <w:rsid w:val="004E7814"/>
    <w:rsid w:val="004E7A97"/>
    <w:rsid w:val="004E7B9A"/>
    <w:rsid w:val="004E7F3E"/>
    <w:rsid w:val="004F0092"/>
    <w:rsid w:val="004F037F"/>
    <w:rsid w:val="004F0EDF"/>
    <w:rsid w:val="004F13DB"/>
    <w:rsid w:val="004F161A"/>
    <w:rsid w:val="004F183F"/>
    <w:rsid w:val="004F25CB"/>
    <w:rsid w:val="004F2E49"/>
    <w:rsid w:val="004F3404"/>
    <w:rsid w:val="004F3D11"/>
    <w:rsid w:val="004F48CB"/>
    <w:rsid w:val="004F4D08"/>
    <w:rsid w:val="004F4E67"/>
    <w:rsid w:val="004F51B6"/>
    <w:rsid w:val="004F572D"/>
    <w:rsid w:val="004F5CCE"/>
    <w:rsid w:val="004F5FB4"/>
    <w:rsid w:val="004F6AF8"/>
    <w:rsid w:val="004F7A8E"/>
    <w:rsid w:val="004F7B7E"/>
    <w:rsid w:val="004F7BA3"/>
    <w:rsid w:val="0050098B"/>
    <w:rsid w:val="00500BDC"/>
    <w:rsid w:val="00500BF7"/>
    <w:rsid w:val="00501003"/>
    <w:rsid w:val="00501813"/>
    <w:rsid w:val="00501831"/>
    <w:rsid w:val="00501928"/>
    <w:rsid w:val="005024CC"/>
    <w:rsid w:val="00502750"/>
    <w:rsid w:val="00502FDC"/>
    <w:rsid w:val="005030CC"/>
    <w:rsid w:val="00503524"/>
    <w:rsid w:val="00503B78"/>
    <w:rsid w:val="005046C7"/>
    <w:rsid w:val="00505599"/>
    <w:rsid w:val="00505DC9"/>
    <w:rsid w:val="00505FFF"/>
    <w:rsid w:val="005066C3"/>
    <w:rsid w:val="00506DB7"/>
    <w:rsid w:val="00506F2E"/>
    <w:rsid w:val="00507563"/>
    <w:rsid w:val="00507762"/>
    <w:rsid w:val="00507C33"/>
    <w:rsid w:val="005100AD"/>
    <w:rsid w:val="0051017B"/>
    <w:rsid w:val="005106AA"/>
    <w:rsid w:val="005112A6"/>
    <w:rsid w:val="00511629"/>
    <w:rsid w:val="0051164F"/>
    <w:rsid w:val="00511948"/>
    <w:rsid w:val="00511DD3"/>
    <w:rsid w:val="005124D8"/>
    <w:rsid w:val="00512B94"/>
    <w:rsid w:val="00513092"/>
    <w:rsid w:val="00513B12"/>
    <w:rsid w:val="00514530"/>
    <w:rsid w:val="00515726"/>
    <w:rsid w:val="00515906"/>
    <w:rsid w:val="00517188"/>
    <w:rsid w:val="005175DF"/>
    <w:rsid w:val="005177F3"/>
    <w:rsid w:val="00517B74"/>
    <w:rsid w:val="005202D8"/>
    <w:rsid w:val="00520548"/>
    <w:rsid w:val="005208CB"/>
    <w:rsid w:val="005209FA"/>
    <w:rsid w:val="0052155A"/>
    <w:rsid w:val="00521C4D"/>
    <w:rsid w:val="00521D79"/>
    <w:rsid w:val="00522058"/>
    <w:rsid w:val="00523200"/>
    <w:rsid w:val="005237A7"/>
    <w:rsid w:val="0052425C"/>
    <w:rsid w:val="00524577"/>
    <w:rsid w:val="00524CEA"/>
    <w:rsid w:val="00524F88"/>
    <w:rsid w:val="00525BC8"/>
    <w:rsid w:val="00526A7C"/>
    <w:rsid w:val="00526B36"/>
    <w:rsid w:val="0052721E"/>
    <w:rsid w:val="00527682"/>
    <w:rsid w:val="005277DA"/>
    <w:rsid w:val="00530202"/>
    <w:rsid w:val="0053033F"/>
    <w:rsid w:val="005305B5"/>
    <w:rsid w:val="00530747"/>
    <w:rsid w:val="00531CFC"/>
    <w:rsid w:val="005322C6"/>
    <w:rsid w:val="00532AFB"/>
    <w:rsid w:val="005331DA"/>
    <w:rsid w:val="00533BE1"/>
    <w:rsid w:val="0053510F"/>
    <w:rsid w:val="005357A1"/>
    <w:rsid w:val="0053600B"/>
    <w:rsid w:val="005365B8"/>
    <w:rsid w:val="00536932"/>
    <w:rsid w:val="00536968"/>
    <w:rsid w:val="0053743F"/>
    <w:rsid w:val="0053788E"/>
    <w:rsid w:val="00537A91"/>
    <w:rsid w:val="00537D67"/>
    <w:rsid w:val="005400E7"/>
    <w:rsid w:val="005402BB"/>
    <w:rsid w:val="00540851"/>
    <w:rsid w:val="00540F7A"/>
    <w:rsid w:val="00540FAA"/>
    <w:rsid w:val="00541074"/>
    <w:rsid w:val="00541110"/>
    <w:rsid w:val="005416F0"/>
    <w:rsid w:val="00541916"/>
    <w:rsid w:val="00541F8F"/>
    <w:rsid w:val="00541F91"/>
    <w:rsid w:val="005420F4"/>
    <w:rsid w:val="0054242A"/>
    <w:rsid w:val="005424A1"/>
    <w:rsid w:val="00543924"/>
    <w:rsid w:val="00543D6B"/>
    <w:rsid w:val="005458BF"/>
    <w:rsid w:val="00545B32"/>
    <w:rsid w:val="00545E2D"/>
    <w:rsid w:val="00546118"/>
    <w:rsid w:val="00546243"/>
    <w:rsid w:val="0054709E"/>
    <w:rsid w:val="00547922"/>
    <w:rsid w:val="005502CE"/>
    <w:rsid w:val="00550360"/>
    <w:rsid w:val="00550709"/>
    <w:rsid w:val="00550C2F"/>
    <w:rsid w:val="00552C03"/>
    <w:rsid w:val="00552C85"/>
    <w:rsid w:val="00552F21"/>
    <w:rsid w:val="0055318A"/>
    <w:rsid w:val="00553EBB"/>
    <w:rsid w:val="00554456"/>
    <w:rsid w:val="00555BCB"/>
    <w:rsid w:val="00555D4A"/>
    <w:rsid w:val="0055682D"/>
    <w:rsid w:val="00556A0B"/>
    <w:rsid w:val="00556BC4"/>
    <w:rsid w:val="00557039"/>
    <w:rsid w:val="005578EA"/>
    <w:rsid w:val="005579ED"/>
    <w:rsid w:val="00557C4C"/>
    <w:rsid w:val="005602CB"/>
    <w:rsid w:val="005606EC"/>
    <w:rsid w:val="00560B76"/>
    <w:rsid w:val="005638A7"/>
    <w:rsid w:val="00563D23"/>
    <w:rsid w:val="005648F2"/>
    <w:rsid w:val="00564EED"/>
    <w:rsid w:val="00565CD9"/>
    <w:rsid w:val="00565EC9"/>
    <w:rsid w:val="00566AE8"/>
    <w:rsid w:val="00566C71"/>
    <w:rsid w:val="00567663"/>
    <w:rsid w:val="00567C0F"/>
    <w:rsid w:val="005701EB"/>
    <w:rsid w:val="00570B0A"/>
    <w:rsid w:val="00570EAE"/>
    <w:rsid w:val="0057141C"/>
    <w:rsid w:val="0057200A"/>
    <w:rsid w:val="00572451"/>
    <w:rsid w:val="00573F58"/>
    <w:rsid w:val="0057435C"/>
    <w:rsid w:val="0057550D"/>
    <w:rsid w:val="00575731"/>
    <w:rsid w:val="00575B38"/>
    <w:rsid w:val="00576441"/>
    <w:rsid w:val="00577479"/>
    <w:rsid w:val="0057765E"/>
    <w:rsid w:val="00577779"/>
    <w:rsid w:val="005777A8"/>
    <w:rsid w:val="00580A3D"/>
    <w:rsid w:val="005814C8"/>
    <w:rsid w:val="005816A1"/>
    <w:rsid w:val="0058183B"/>
    <w:rsid w:val="00582505"/>
    <w:rsid w:val="00582828"/>
    <w:rsid w:val="005832A6"/>
    <w:rsid w:val="005835DB"/>
    <w:rsid w:val="005837F2"/>
    <w:rsid w:val="005838B8"/>
    <w:rsid w:val="005838EA"/>
    <w:rsid w:val="00583D38"/>
    <w:rsid w:val="005841CC"/>
    <w:rsid w:val="00584D46"/>
    <w:rsid w:val="00585DCC"/>
    <w:rsid w:val="00585EDB"/>
    <w:rsid w:val="00586526"/>
    <w:rsid w:val="00586832"/>
    <w:rsid w:val="00586846"/>
    <w:rsid w:val="00587052"/>
    <w:rsid w:val="00587077"/>
    <w:rsid w:val="00587D87"/>
    <w:rsid w:val="0059103E"/>
    <w:rsid w:val="0059160D"/>
    <w:rsid w:val="005917C7"/>
    <w:rsid w:val="00591DBA"/>
    <w:rsid w:val="0059249E"/>
    <w:rsid w:val="00592BF6"/>
    <w:rsid w:val="0059302B"/>
    <w:rsid w:val="005939D3"/>
    <w:rsid w:val="00593A05"/>
    <w:rsid w:val="00593BAC"/>
    <w:rsid w:val="00593C9E"/>
    <w:rsid w:val="00593D76"/>
    <w:rsid w:val="00593FDB"/>
    <w:rsid w:val="00593FF9"/>
    <w:rsid w:val="00594366"/>
    <w:rsid w:val="0059446B"/>
    <w:rsid w:val="005945F1"/>
    <w:rsid w:val="005946EB"/>
    <w:rsid w:val="00594BC2"/>
    <w:rsid w:val="00595CF9"/>
    <w:rsid w:val="00596FAC"/>
    <w:rsid w:val="005A069E"/>
    <w:rsid w:val="005A06A1"/>
    <w:rsid w:val="005A073D"/>
    <w:rsid w:val="005A0A12"/>
    <w:rsid w:val="005A0A58"/>
    <w:rsid w:val="005A0E9F"/>
    <w:rsid w:val="005A1168"/>
    <w:rsid w:val="005A17F8"/>
    <w:rsid w:val="005A1FCF"/>
    <w:rsid w:val="005A2ADE"/>
    <w:rsid w:val="005A2E0F"/>
    <w:rsid w:val="005A3BFB"/>
    <w:rsid w:val="005A3C45"/>
    <w:rsid w:val="005A3CE8"/>
    <w:rsid w:val="005A3D73"/>
    <w:rsid w:val="005A4427"/>
    <w:rsid w:val="005A4445"/>
    <w:rsid w:val="005A4A80"/>
    <w:rsid w:val="005A4DAF"/>
    <w:rsid w:val="005A5209"/>
    <w:rsid w:val="005A575F"/>
    <w:rsid w:val="005A6454"/>
    <w:rsid w:val="005A7B1B"/>
    <w:rsid w:val="005B0D96"/>
    <w:rsid w:val="005B11B3"/>
    <w:rsid w:val="005B1CD8"/>
    <w:rsid w:val="005B1F7A"/>
    <w:rsid w:val="005B229C"/>
    <w:rsid w:val="005B27E1"/>
    <w:rsid w:val="005B27F1"/>
    <w:rsid w:val="005B2880"/>
    <w:rsid w:val="005B2E77"/>
    <w:rsid w:val="005B3CBC"/>
    <w:rsid w:val="005B4679"/>
    <w:rsid w:val="005B46AC"/>
    <w:rsid w:val="005B4F06"/>
    <w:rsid w:val="005B4FF0"/>
    <w:rsid w:val="005B506D"/>
    <w:rsid w:val="005B5CCC"/>
    <w:rsid w:val="005B756E"/>
    <w:rsid w:val="005C055F"/>
    <w:rsid w:val="005C0819"/>
    <w:rsid w:val="005C089B"/>
    <w:rsid w:val="005C0F6F"/>
    <w:rsid w:val="005C1BC1"/>
    <w:rsid w:val="005C2156"/>
    <w:rsid w:val="005C25B6"/>
    <w:rsid w:val="005C2ADF"/>
    <w:rsid w:val="005C37A3"/>
    <w:rsid w:val="005C3902"/>
    <w:rsid w:val="005C4BC4"/>
    <w:rsid w:val="005C4F53"/>
    <w:rsid w:val="005C573D"/>
    <w:rsid w:val="005C58F4"/>
    <w:rsid w:val="005C5D41"/>
    <w:rsid w:val="005C684D"/>
    <w:rsid w:val="005C6B7F"/>
    <w:rsid w:val="005C76EB"/>
    <w:rsid w:val="005D058F"/>
    <w:rsid w:val="005D05C4"/>
    <w:rsid w:val="005D1A2C"/>
    <w:rsid w:val="005D20C9"/>
    <w:rsid w:val="005D244F"/>
    <w:rsid w:val="005D2A05"/>
    <w:rsid w:val="005D369F"/>
    <w:rsid w:val="005D3E0D"/>
    <w:rsid w:val="005D52E8"/>
    <w:rsid w:val="005D63A4"/>
    <w:rsid w:val="005D6842"/>
    <w:rsid w:val="005D709A"/>
    <w:rsid w:val="005E0161"/>
    <w:rsid w:val="005E03E5"/>
    <w:rsid w:val="005E1228"/>
    <w:rsid w:val="005E1EE8"/>
    <w:rsid w:val="005E20E0"/>
    <w:rsid w:val="005E21FE"/>
    <w:rsid w:val="005E2262"/>
    <w:rsid w:val="005E2472"/>
    <w:rsid w:val="005E2951"/>
    <w:rsid w:val="005E3D05"/>
    <w:rsid w:val="005E4954"/>
    <w:rsid w:val="005E4FD5"/>
    <w:rsid w:val="005E5385"/>
    <w:rsid w:val="005E5EAF"/>
    <w:rsid w:val="005E6723"/>
    <w:rsid w:val="005E78CC"/>
    <w:rsid w:val="005F08CF"/>
    <w:rsid w:val="005F1492"/>
    <w:rsid w:val="005F1598"/>
    <w:rsid w:val="005F2748"/>
    <w:rsid w:val="005F3459"/>
    <w:rsid w:val="005F3473"/>
    <w:rsid w:val="005F3871"/>
    <w:rsid w:val="005F39AC"/>
    <w:rsid w:val="005F39B1"/>
    <w:rsid w:val="005F44D9"/>
    <w:rsid w:val="005F4A8C"/>
    <w:rsid w:val="005F4EB5"/>
    <w:rsid w:val="005F535B"/>
    <w:rsid w:val="005F5440"/>
    <w:rsid w:val="005F5A5F"/>
    <w:rsid w:val="005F641B"/>
    <w:rsid w:val="005F67D9"/>
    <w:rsid w:val="005F689B"/>
    <w:rsid w:val="005F6CC0"/>
    <w:rsid w:val="005F70DA"/>
    <w:rsid w:val="005F7903"/>
    <w:rsid w:val="005F7922"/>
    <w:rsid w:val="005F7FC1"/>
    <w:rsid w:val="00600574"/>
    <w:rsid w:val="00600CDA"/>
    <w:rsid w:val="0060107F"/>
    <w:rsid w:val="0060155A"/>
    <w:rsid w:val="006017E4"/>
    <w:rsid w:val="00603842"/>
    <w:rsid w:val="006038DD"/>
    <w:rsid w:val="00603A28"/>
    <w:rsid w:val="00604034"/>
    <w:rsid w:val="0060436F"/>
    <w:rsid w:val="00604939"/>
    <w:rsid w:val="00604FAF"/>
    <w:rsid w:val="00605948"/>
    <w:rsid w:val="00605D6A"/>
    <w:rsid w:val="00605EEB"/>
    <w:rsid w:val="00605F93"/>
    <w:rsid w:val="006065AA"/>
    <w:rsid w:val="0060686E"/>
    <w:rsid w:val="00606D5D"/>
    <w:rsid w:val="00607229"/>
    <w:rsid w:val="006072B1"/>
    <w:rsid w:val="00607448"/>
    <w:rsid w:val="00607B68"/>
    <w:rsid w:val="00610147"/>
    <w:rsid w:val="0061082A"/>
    <w:rsid w:val="006108CD"/>
    <w:rsid w:val="00610B0B"/>
    <w:rsid w:val="00612024"/>
    <w:rsid w:val="0061265F"/>
    <w:rsid w:val="00612DEB"/>
    <w:rsid w:val="00612E9B"/>
    <w:rsid w:val="00613815"/>
    <w:rsid w:val="006142F7"/>
    <w:rsid w:val="00614371"/>
    <w:rsid w:val="006147A4"/>
    <w:rsid w:val="00614AC3"/>
    <w:rsid w:val="00615A04"/>
    <w:rsid w:val="00615CB0"/>
    <w:rsid w:val="00616027"/>
    <w:rsid w:val="0061603A"/>
    <w:rsid w:val="00616AE7"/>
    <w:rsid w:val="00616B26"/>
    <w:rsid w:val="00617459"/>
    <w:rsid w:val="0062006A"/>
    <w:rsid w:val="00620233"/>
    <w:rsid w:val="00620670"/>
    <w:rsid w:val="00620820"/>
    <w:rsid w:val="00620C98"/>
    <w:rsid w:val="006212E5"/>
    <w:rsid w:val="00621601"/>
    <w:rsid w:val="006218BD"/>
    <w:rsid w:val="00621A4E"/>
    <w:rsid w:val="00621ED9"/>
    <w:rsid w:val="00621FCC"/>
    <w:rsid w:val="0062260A"/>
    <w:rsid w:val="00622729"/>
    <w:rsid w:val="00623C40"/>
    <w:rsid w:val="0062451A"/>
    <w:rsid w:val="00624C22"/>
    <w:rsid w:val="0062538B"/>
    <w:rsid w:val="006259BC"/>
    <w:rsid w:val="006265D6"/>
    <w:rsid w:val="00627427"/>
    <w:rsid w:val="00627625"/>
    <w:rsid w:val="00627632"/>
    <w:rsid w:val="00627F82"/>
    <w:rsid w:val="006304F7"/>
    <w:rsid w:val="00630A1D"/>
    <w:rsid w:val="00631368"/>
    <w:rsid w:val="00631941"/>
    <w:rsid w:val="00632020"/>
    <w:rsid w:val="006321E4"/>
    <w:rsid w:val="00632762"/>
    <w:rsid w:val="0063284C"/>
    <w:rsid w:val="00633360"/>
    <w:rsid w:val="00633E9F"/>
    <w:rsid w:val="00633EB0"/>
    <w:rsid w:val="00634134"/>
    <w:rsid w:val="0063459A"/>
    <w:rsid w:val="00634870"/>
    <w:rsid w:val="00634B48"/>
    <w:rsid w:val="00634BCB"/>
    <w:rsid w:val="00636701"/>
    <w:rsid w:val="006369D9"/>
    <w:rsid w:val="00636C33"/>
    <w:rsid w:val="00640472"/>
    <w:rsid w:val="006407FA"/>
    <w:rsid w:val="00640B7D"/>
    <w:rsid w:val="00641016"/>
    <w:rsid w:val="006412EE"/>
    <w:rsid w:val="00641D69"/>
    <w:rsid w:val="00642469"/>
    <w:rsid w:val="00642719"/>
    <w:rsid w:val="00642E78"/>
    <w:rsid w:val="0064301D"/>
    <w:rsid w:val="0064367E"/>
    <w:rsid w:val="00644D4D"/>
    <w:rsid w:val="00646170"/>
    <w:rsid w:val="00647635"/>
    <w:rsid w:val="00647664"/>
    <w:rsid w:val="00650607"/>
    <w:rsid w:val="0065081F"/>
    <w:rsid w:val="00650FD6"/>
    <w:rsid w:val="00651BC6"/>
    <w:rsid w:val="00651E67"/>
    <w:rsid w:val="00652D7C"/>
    <w:rsid w:val="006535D9"/>
    <w:rsid w:val="00653AE0"/>
    <w:rsid w:val="0065442E"/>
    <w:rsid w:val="0065487E"/>
    <w:rsid w:val="00654B27"/>
    <w:rsid w:val="00654D86"/>
    <w:rsid w:val="0065509C"/>
    <w:rsid w:val="00655EC9"/>
    <w:rsid w:val="00655FBB"/>
    <w:rsid w:val="006565A3"/>
    <w:rsid w:val="00656862"/>
    <w:rsid w:val="00656946"/>
    <w:rsid w:val="00656AF4"/>
    <w:rsid w:val="00657115"/>
    <w:rsid w:val="006579D9"/>
    <w:rsid w:val="00660B98"/>
    <w:rsid w:val="00660C10"/>
    <w:rsid w:val="00661436"/>
    <w:rsid w:val="00661A0D"/>
    <w:rsid w:val="00661A37"/>
    <w:rsid w:val="00662867"/>
    <w:rsid w:val="006628CB"/>
    <w:rsid w:val="006634B7"/>
    <w:rsid w:val="00663CCC"/>
    <w:rsid w:val="00665275"/>
    <w:rsid w:val="006653DF"/>
    <w:rsid w:val="00665928"/>
    <w:rsid w:val="006659FA"/>
    <w:rsid w:val="00665DF4"/>
    <w:rsid w:val="006669AA"/>
    <w:rsid w:val="00666E59"/>
    <w:rsid w:val="0066762A"/>
    <w:rsid w:val="0066797E"/>
    <w:rsid w:val="006701B6"/>
    <w:rsid w:val="00670227"/>
    <w:rsid w:val="00670B85"/>
    <w:rsid w:val="00670D8B"/>
    <w:rsid w:val="00671A21"/>
    <w:rsid w:val="00671A85"/>
    <w:rsid w:val="00671CAF"/>
    <w:rsid w:val="00671CDB"/>
    <w:rsid w:val="00672895"/>
    <w:rsid w:val="0067313D"/>
    <w:rsid w:val="00673679"/>
    <w:rsid w:val="006745FC"/>
    <w:rsid w:val="006746E6"/>
    <w:rsid w:val="00674729"/>
    <w:rsid w:val="00674AAD"/>
    <w:rsid w:val="006751BB"/>
    <w:rsid w:val="0067570B"/>
    <w:rsid w:val="0067653E"/>
    <w:rsid w:val="00676D24"/>
    <w:rsid w:val="00680CA9"/>
    <w:rsid w:val="00680D5D"/>
    <w:rsid w:val="00681C65"/>
    <w:rsid w:val="00681CFA"/>
    <w:rsid w:val="00682AEF"/>
    <w:rsid w:val="00682DFA"/>
    <w:rsid w:val="00682E21"/>
    <w:rsid w:val="00682E7F"/>
    <w:rsid w:val="00682EC3"/>
    <w:rsid w:val="006845EE"/>
    <w:rsid w:val="00684872"/>
    <w:rsid w:val="006848E7"/>
    <w:rsid w:val="00684CEA"/>
    <w:rsid w:val="00685140"/>
    <w:rsid w:val="0068571F"/>
    <w:rsid w:val="00685EFF"/>
    <w:rsid w:val="00685FA7"/>
    <w:rsid w:val="006862A4"/>
    <w:rsid w:val="00686949"/>
    <w:rsid w:val="006879E7"/>
    <w:rsid w:val="0069031A"/>
    <w:rsid w:val="0069069F"/>
    <w:rsid w:val="00691317"/>
    <w:rsid w:val="00691948"/>
    <w:rsid w:val="00691AA7"/>
    <w:rsid w:val="00691D5B"/>
    <w:rsid w:val="00691FDF"/>
    <w:rsid w:val="006923A2"/>
    <w:rsid w:val="00692587"/>
    <w:rsid w:val="0069292E"/>
    <w:rsid w:val="00692BB9"/>
    <w:rsid w:val="00692DCA"/>
    <w:rsid w:val="0069391D"/>
    <w:rsid w:val="00693C83"/>
    <w:rsid w:val="00694F1F"/>
    <w:rsid w:val="00695955"/>
    <w:rsid w:val="00695ADE"/>
    <w:rsid w:val="00696222"/>
    <w:rsid w:val="00696E0E"/>
    <w:rsid w:val="00696EED"/>
    <w:rsid w:val="006970EA"/>
    <w:rsid w:val="00697F15"/>
    <w:rsid w:val="006A055D"/>
    <w:rsid w:val="006A18C7"/>
    <w:rsid w:val="006A1D8B"/>
    <w:rsid w:val="006A1F2A"/>
    <w:rsid w:val="006A2408"/>
    <w:rsid w:val="006A31FA"/>
    <w:rsid w:val="006A3673"/>
    <w:rsid w:val="006A39CC"/>
    <w:rsid w:val="006A3A00"/>
    <w:rsid w:val="006A3E84"/>
    <w:rsid w:val="006A4070"/>
    <w:rsid w:val="006A4141"/>
    <w:rsid w:val="006A443D"/>
    <w:rsid w:val="006A444B"/>
    <w:rsid w:val="006A46AD"/>
    <w:rsid w:val="006A4BCE"/>
    <w:rsid w:val="006A4E88"/>
    <w:rsid w:val="006A5346"/>
    <w:rsid w:val="006A596B"/>
    <w:rsid w:val="006A5AFE"/>
    <w:rsid w:val="006A5FE5"/>
    <w:rsid w:val="006A645D"/>
    <w:rsid w:val="006A6A9A"/>
    <w:rsid w:val="006A6C67"/>
    <w:rsid w:val="006A6E29"/>
    <w:rsid w:val="006A6FA8"/>
    <w:rsid w:val="006A7509"/>
    <w:rsid w:val="006A7B3C"/>
    <w:rsid w:val="006A7E89"/>
    <w:rsid w:val="006A7FA1"/>
    <w:rsid w:val="006B009A"/>
    <w:rsid w:val="006B01FC"/>
    <w:rsid w:val="006B0685"/>
    <w:rsid w:val="006B06CC"/>
    <w:rsid w:val="006B0FCE"/>
    <w:rsid w:val="006B1887"/>
    <w:rsid w:val="006B2178"/>
    <w:rsid w:val="006B2751"/>
    <w:rsid w:val="006B2A05"/>
    <w:rsid w:val="006B3603"/>
    <w:rsid w:val="006B39DA"/>
    <w:rsid w:val="006B3C53"/>
    <w:rsid w:val="006B3D8C"/>
    <w:rsid w:val="006B3E82"/>
    <w:rsid w:val="006B3EDF"/>
    <w:rsid w:val="006B3FBE"/>
    <w:rsid w:val="006B461A"/>
    <w:rsid w:val="006B5763"/>
    <w:rsid w:val="006B5AB9"/>
    <w:rsid w:val="006B5ED1"/>
    <w:rsid w:val="006B6689"/>
    <w:rsid w:val="006B6E29"/>
    <w:rsid w:val="006B7142"/>
    <w:rsid w:val="006B7359"/>
    <w:rsid w:val="006B79E3"/>
    <w:rsid w:val="006C076E"/>
    <w:rsid w:val="006C0F85"/>
    <w:rsid w:val="006C0F93"/>
    <w:rsid w:val="006C1045"/>
    <w:rsid w:val="006C213B"/>
    <w:rsid w:val="006C3316"/>
    <w:rsid w:val="006C3584"/>
    <w:rsid w:val="006C387D"/>
    <w:rsid w:val="006C3D57"/>
    <w:rsid w:val="006C4005"/>
    <w:rsid w:val="006C4630"/>
    <w:rsid w:val="006C48EC"/>
    <w:rsid w:val="006C4A9D"/>
    <w:rsid w:val="006C4E9F"/>
    <w:rsid w:val="006C5B54"/>
    <w:rsid w:val="006C60BD"/>
    <w:rsid w:val="006C62E1"/>
    <w:rsid w:val="006C6658"/>
    <w:rsid w:val="006C672B"/>
    <w:rsid w:val="006C6FEA"/>
    <w:rsid w:val="006C79EE"/>
    <w:rsid w:val="006C7E27"/>
    <w:rsid w:val="006D005D"/>
    <w:rsid w:val="006D0E1B"/>
    <w:rsid w:val="006D0F87"/>
    <w:rsid w:val="006D1CD1"/>
    <w:rsid w:val="006D1DB8"/>
    <w:rsid w:val="006D210C"/>
    <w:rsid w:val="006D21B3"/>
    <w:rsid w:val="006D2426"/>
    <w:rsid w:val="006D2644"/>
    <w:rsid w:val="006D28F2"/>
    <w:rsid w:val="006D2B99"/>
    <w:rsid w:val="006D2BCE"/>
    <w:rsid w:val="006D3C84"/>
    <w:rsid w:val="006D3E75"/>
    <w:rsid w:val="006D41F0"/>
    <w:rsid w:val="006D446B"/>
    <w:rsid w:val="006D4906"/>
    <w:rsid w:val="006D4A00"/>
    <w:rsid w:val="006D4BE6"/>
    <w:rsid w:val="006D4E51"/>
    <w:rsid w:val="006D5552"/>
    <w:rsid w:val="006D5771"/>
    <w:rsid w:val="006D58AE"/>
    <w:rsid w:val="006D613A"/>
    <w:rsid w:val="006D63F0"/>
    <w:rsid w:val="006D658D"/>
    <w:rsid w:val="006D65EE"/>
    <w:rsid w:val="006D6BAE"/>
    <w:rsid w:val="006D6BD8"/>
    <w:rsid w:val="006D7A92"/>
    <w:rsid w:val="006D7ACB"/>
    <w:rsid w:val="006E0226"/>
    <w:rsid w:val="006E05D0"/>
    <w:rsid w:val="006E0DC0"/>
    <w:rsid w:val="006E24B0"/>
    <w:rsid w:val="006E26AA"/>
    <w:rsid w:val="006E2B67"/>
    <w:rsid w:val="006E3730"/>
    <w:rsid w:val="006E41CB"/>
    <w:rsid w:val="006E4B70"/>
    <w:rsid w:val="006E503C"/>
    <w:rsid w:val="006E52CE"/>
    <w:rsid w:val="006E5FBE"/>
    <w:rsid w:val="006E67E7"/>
    <w:rsid w:val="006E6A36"/>
    <w:rsid w:val="006E72B5"/>
    <w:rsid w:val="006F0292"/>
    <w:rsid w:val="006F031B"/>
    <w:rsid w:val="006F0551"/>
    <w:rsid w:val="006F0659"/>
    <w:rsid w:val="006F0941"/>
    <w:rsid w:val="006F0B60"/>
    <w:rsid w:val="006F132D"/>
    <w:rsid w:val="006F16C1"/>
    <w:rsid w:val="006F2303"/>
    <w:rsid w:val="006F2E80"/>
    <w:rsid w:val="006F3423"/>
    <w:rsid w:val="006F3D89"/>
    <w:rsid w:val="006F53BF"/>
    <w:rsid w:val="006F55FA"/>
    <w:rsid w:val="006F5E68"/>
    <w:rsid w:val="006F5FEF"/>
    <w:rsid w:val="006F6533"/>
    <w:rsid w:val="006F6888"/>
    <w:rsid w:val="006F7046"/>
    <w:rsid w:val="006F75B0"/>
    <w:rsid w:val="006F7B64"/>
    <w:rsid w:val="006F7EA9"/>
    <w:rsid w:val="00700767"/>
    <w:rsid w:val="007009F8"/>
    <w:rsid w:val="00700FCF"/>
    <w:rsid w:val="007010BF"/>
    <w:rsid w:val="007013F5"/>
    <w:rsid w:val="007039DB"/>
    <w:rsid w:val="00703F09"/>
    <w:rsid w:val="00704348"/>
    <w:rsid w:val="00704CB8"/>
    <w:rsid w:val="00704D12"/>
    <w:rsid w:val="00705657"/>
    <w:rsid w:val="007059AE"/>
    <w:rsid w:val="00707558"/>
    <w:rsid w:val="00707572"/>
    <w:rsid w:val="007075C8"/>
    <w:rsid w:val="00710158"/>
    <w:rsid w:val="00710535"/>
    <w:rsid w:val="00711C7F"/>
    <w:rsid w:val="00711C9E"/>
    <w:rsid w:val="00711FDC"/>
    <w:rsid w:val="0071221E"/>
    <w:rsid w:val="0071251D"/>
    <w:rsid w:val="007126B1"/>
    <w:rsid w:val="007130BE"/>
    <w:rsid w:val="007130CF"/>
    <w:rsid w:val="00714576"/>
    <w:rsid w:val="00714799"/>
    <w:rsid w:val="0071545E"/>
    <w:rsid w:val="0071592B"/>
    <w:rsid w:val="007159F2"/>
    <w:rsid w:val="007160F9"/>
    <w:rsid w:val="00716C3C"/>
    <w:rsid w:val="00717456"/>
    <w:rsid w:val="007174F8"/>
    <w:rsid w:val="007178A5"/>
    <w:rsid w:val="00720175"/>
    <w:rsid w:val="00720C03"/>
    <w:rsid w:val="00720E9B"/>
    <w:rsid w:val="007211AB"/>
    <w:rsid w:val="007211CB"/>
    <w:rsid w:val="00721A25"/>
    <w:rsid w:val="0072201E"/>
    <w:rsid w:val="007220EA"/>
    <w:rsid w:val="00722504"/>
    <w:rsid w:val="00722770"/>
    <w:rsid w:val="00722983"/>
    <w:rsid w:val="00722E98"/>
    <w:rsid w:val="007236F2"/>
    <w:rsid w:val="007236F9"/>
    <w:rsid w:val="00723897"/>
    <w:rsid w:val="00723CEE"/>
    <w:rsid w:val="00724169"/>
    <w:rsid w:val="00725724"/>
    <w:rsid w:val="00725DF6"/>
    <w:rsid w:val="00727EFA"/>
    <w:rsid w:val="00730642"/>
    <w:rsid w:val="00732027"/>
    <w:rsid w:val="007324C3"/>
    <w:rsid w:val="00732B51"/>
    <w:rsid w:val="00732DE5"/>
    <w:rsid w:val="00732F6F"/>
    <w:rsid w:val="0073396E"/>
    <w:rsid w:val="007342F9"/>
    <w:rsid w:val="007347FC"/>
    <w:rsid w:val="0073528C"/>
    <w:rsid w:val="007355B2"/>
    <w:rsid w:val="007356BE"/>
    <w:rsid w:val="0073608E"/>
    <w:rsid w:val="007362A1"/>
    <w:rsid w:val="00736472"/>
    <w:rsid w:val="007364B4"/>
    <w:rsid w:val="00736A83"/>
    <w:rsid w:val="00737737"/>
    <w:rsid w:val="0074077C"/>
    <w:rsid w:val="0074120E"/>
    <w:rsid w:val="007414CE"/>
    <w:rsid w:val="00742A95"/>
    <w:rsid w:val="00742BA1"/>
    <w:rsid w:val="00743189"/>
    <w:rsid w:val="00743983"/>
    <w:rsid w:val="00743FB7"/>
    <w:rsid w:val="00744D3A"/>
    <w:rsid w:val="00745134"/>
    <w:rsid w:val="0074567E"/>
    <w:rsid w:val="00745781"/>
    <w:rsid w:val="0074708A"/>
    <w:rsid w:val="00747226"/>
    <w:rsid w:val="00747A93"/>
    <w:rsid w:val="00750195"/>
    <w:rsid w:val="00750242"/>
    <w:rsid w:val="007505BD"/>
    <w:rsid w:val="007510F4"/>
    <w:rsid w:val="0075208E"/>
    <w:rsid w:val="007523E1"/>
    <w:rsid w:val="00752B0C"/>
    <w:rsid w:val="00753160"/>
    <w:rsid w:val="00753732"/>
    <w:rsid w:val="00753E62"/>
    <w:rsid w:val="0075429F"/>
    <w:rsid w:val="007544AB"/>
    <w:rsid w:val="0075456D"/>
    <w:rsid w:val="00754A75"/>
    <w:rsid w:val="00754B7C"/>
    <w:rsid w:val="0075511F"/>
    <w:rsid w:val="00755542"/>
    <w:rsid w:val="00755C4B"/>
    <w:rsid w:val="00755DCB"/>
    <w:rsid w:val="00755DCC"/>
    <w:rsid w:val="007562C7"/>
    <w:rsid w:val="00756BCC"/>
    <w:rsid w:val="00757446"/>
    <w:rsid w:val="00757C3E"/>
    <w:rsid w:val="00760080"/>
    <w:rsid w:val="00760A20"/>
    <w:rsid w:val="007611C5"/>
    <w:rsid w:val="00761A13"/>
    <w:rsid w:val="00761C63"/>
    <w:rsid w:val="00762273"/>
    <w:rsid w:val="007623F5"/>
    <w:rsid w:val="00762476"/>
    <w:rsid w:val="007624D5"/>
    <w:rsid w:val="007625E8"/>
    <w:rsid w:val="00762B80"/>
    <w:rsid w:val="007631A3"/>
    <w:rsid w:val="0076385F"/>
    <w:rsid w:val="00763BAF"/>
    <w:rsid w:val="00763D69"/>
    <w:rsid w:val="00763F9D"/>
    <w:rsid w:val="00764200"/>
    <w:rsid w:val="00764A1F"/>
    <w:rsid w:val="00765135"/>
    <w:rsid w:val="007654A7"/>
    <w:rsid w:val="0076587C"/>
    <w:rsid w:val="00765A61"/>
    <w:rsid w:val="00766498"/>
    <w:rsid w:val="007669ED"/>
    <w:rsid w:val="007675EE"/>
    <w:rsid w:val="007677C2"/>
    <w:rsid w:val="00770ED2"/>
    <w:rsid w:val="00772A74"/>
    <w:rsid w:val="007730D1"/>
    <w:rsid w:val="0077396B"/>
    <w:rsid w:val="0077425C"/>
    <w:rsid w:val="00774F8B"/>
    <w:rsid w:val="007750E8"/>
    <w:rsid w:val="00775242"/>
    <w:rsid w:val="007760B1"/>
    <w:rsid w:val="007760FF"/>
    <w:rsid w:val="00776CAF"/>
    <w:rsid w:val="00777297"/>
    <w:rsid w:val="007773C6"/>
    <w:rsid w:val="00777476"/>
    <w:rsid w:val="00777B1E"/>
    <w:rsid w:val="00780019"/>
    <w:rsid w:val="00780B93"/>
    <w:rsid w:val="00781416"/>
    <w:rsid w:val="00781531"/>
    <w:rsid w:val="00781677"/>
    <w:rsid w:val="00781D88"/>
    <w:rsid w:val="007825E8"/>
    <w:rsid w:val="00783816"/>
    <w:rsid w:val="00783A38"/>
    <w:rsid w:val="00783E7C"/>
    <w:rsid w:val="00783F1D"/>
    <w:rsid w:val="00785B47"/>
    <w:rsid w:val="00786EF9"/>
    <w:rsid w:val="00790A7B"/>
    <w:rsid w:val="007910CE"/>
    <w:rsid w:val="007912B8"/>
    <w:rsid w:val="007916AE"/>
    <w:rsid w:val="00791769"/>
    <w:rsid w:val="00791B17"/>
    <w:rsid w:val="00791BCD"/>
    <w:rsid w:val="00792B01"/>
    <w:rsid w:val="00792D38"/>
    <w:rsid w:val="00793268"/>
    <w:rsid w:val="007932B7"/>
    <w:rsid w:val="007936E2"/>
    <w:rsid w:val="00795294"/>
    <w:rsid w:val="00795995"/>
    <w:rsid w:val="00795CC8"/>
    <w:rsid w:val="007966D5"/>
    <w:rsid w:val="00796C3F"/>
    <w:rsid w:val="007972B5"/>
    <w:rsid w:val="00797FDD"/>
    <w:rsid w:val="007A0303"/>
    <w:rsid w:val="007A048B"/>
    <w:rsid w:val="007A04B7"/>
    <w:rsid w:val="007A0A66"/>
    <w:rsid w:val="007A0D4C"/>
    <w:rsid w:val="007A1021"/>
    <w:rsid w:val="007A17D5"/>
    <w:rsid w:val="007A1EB9"/>
    <w:rsid w:val="007A275A"/>
    <w:rsid w:val="007A2DD4"/>
    <w:rsid w:val="007A33C9"/>
    <w:rsid w:val="007A37DC"/>
    <w:rsid w:val="007A44B7"/>
    <w:rsid w:val="007A47EE"/>
    <w:rsid w:val="007A591D"/>
    <w:rsid w:val="007A5D8E"/>
    <w:rsid w:val="007A6305"/>
    <w:rsid w:val="007A7512"/>
    <w:rsid w:val="007A77F7"/>
    <w:rsid w:val="007A7B94"/>
    <w:rsid w:val="007A7F58"/>
    <w:rsid w:val="007B0F91"/>
    <w:rsid w:val="007B14E9"/>
    <w:rsid w:val="007B1C4F"/>
    <w:rsid w:val="007B1CAB"/>
    <w:rsid w:val="007B1D4B"/>
    <w:rsid w:val="007B2518"/>
    <w:rsid w:val="007B27A9"/>
    <w:rsid w:val="007B3CFC"/>
    <w:rsid w:val="007B6D73"/>
    <w:rsid w:val="007B6EAC"/>
    <w:rsid w:val="007B7302"/>
    <w:rsid w:val="007B73F5"/>
    <w:rsid w:val="007B7D78"/>
    <w:rsid w:val="007C05D8"/>
    <w:rsid w:val="007C0D0B"/>
    <w:rsid w:val="007C1298"/>
    <w:rsid w:val="007C1D39"/>
    <w:rsid w:val="007C1E3D"/>
    <w:rsid w:val="007C26EC"/>
    <w:rsid w:val="007C2AE6"/>
    <w:rsid w:val="007C3246"/>
    <w:rsid w:val="007C331D"/>
    <w:rsid w:val="007C37D6"/>
    <w:rsid w:val="007C3CC0"/>
    <w:rsid w:val="007C4398"/>
    <w:rsid w:val="007C4994"/>
    <w:rsid w:val="007C4B54"/>
    <w:rsid w:val="007C5417"/>
    <w:rsid w:val="007C567B"/>
    <w:rsid w:val="007C702C"/>
    <w:rsid w:val="007C7044"/>
    <w:rsid w:val="007C7062"/>
    <w:rsid w:val="007C77E3"/>
    <w:rsid w:val="007C7B79"/>
    <w:rsid w:val="007D050F"/>
    <w:rsid w:val="007D05D1"/>
    <w:rsid w:val="007D0711"/>
    <w:rsid w:val="007D0B01"/>
    <w:rsid w:val="007D0BFF"/>
    <w:rsid w:val="007D159F"/>
    <w:rsid w:val="007D1AEC"/>
    <w:rsid w:val="007D2E3E"/>
    <w:rsid w:val="007D3D20"/>
    <w:rsid w:val="007D4279"/>
    <w:rsid w:val="007D4695"/>
    <w:rsid w:val="007D5022"/>
    <w:rsid w:val="007D571D"/>
    <w:rsid w:val="007D5BEF"/>
    <w:rsid w:val="007D6764"/>
    <w:rsid w:val="007D78D1"/>
    <w:rsid w:val="007D7ABB"/>
    <w:rsid w:val="007E056F"/>
    <w:rsid w:val="007E06F6"/>
    <w:rsid w:val="007E0738"/>
    <w:rsid w:val="007E094B"/>
    <w:rsid w:val="007E09E1"/>
    <w:rsid w:val="007E1528"/>
    <w:rsid w:val="007E1788"/>
    <w:rsid w:val="007E1AEE"/>
    <w:rsid w:val="007E1E1F"/>
    <w:rsid w:val="007E1E2A"/>
    <w:rsid w:val="007E2EC4"/>
    <w:rsid w:val="007E2FB7"/>
    <w:rsid w:val="007E421B"/>
    <w:rsid w:val="007E5796"/>
    <w:rsid w:val="007E58FF"/>
    <w:rsid w:val="007E6083"/>
    <w:rsid w:val="007E6363"/>
    <w:rsid w:val="007E6854"/>
    <w:rsid w:val="007E7374"/>
    <w:rsid w:val="007E7677"/>
    <w:rsid w:val="007E7E60"/>
    <w:rsid w:val="007E7E8D"/>
    <w:rsid w:val="007F01EB"/>
    <w:rsid w:val="007F0554"/>
    <w:rsid w:val="007F0B31"/>
    <w:rsid w:val="007F0C9C"/>
    <w:rsid w:val="007F2A6D"/>
    <w:rsid w:val="007F2CF8"/>
    <w:rsid w:val="007F32F8"/>
    <w:rsid w:val="007F3315"/>
    <w:rsid w:val="007F35C5"/>
    <w:rsid w:val="007F3714"/>
    <w:rsid w:val="007F3B7A"/>
    <w:rsid w:val="007F3D4E"/>
    <w:rsid w:val="007F40E5"/>
    <w:rsid w:val="007F4863"/>
    <w:rsid w:val="007F48D5"/>
    <w:rsid w:val="007F49FE"/>
    <w:rsid w:val="007F4AE2"/>
    <w:rsid w:val="007F4E98"/>
    <w:rsid w:val="007F5207"/>
    <w:rsid w:val="007F566D"/>
    <w:rsid w:val="007F5B41"/>
    <w:rsid w:val="007F6812"/>
    <w:rsid w:val="007F6C6C"/>
    <w:rsid w:val="007F7764"/>
    <w:rsid w:val="007F784F"/>
    <w:rsid w:val="007F7D2A"/>
    <w:rsid w:val="007F7F57"/>
    <w:rsid w:val="00800318"/>
    <w:rsid w:val="00800AA1"/>
    <w:rsid w:val="008011EC"/>
    <w:rsid w:val="00801271"/>
    <w:rsid w:val="0080133D"/>
    <w:rsid w:val="00802F30"/>
    <w:rsid w:val="00803898"/>
    <w:rsid w:val="00805A09"/>
    <w:rsid w:val="008067E1"/>
    <w:rsid w:val="00807615"/>
    <w:rsid w:val="00810374"/>
    <w:rsid w:val="00810667"/>
    <w:rsid w:val="0081076B"/>
    <w:rsid w:val="00810DC6"/>
    <w:rsid w:val="00810FBC"/>
    <w:rsid w:val="0081131D"/>
    <w:rsid w:val="0081191E"/>
    <w:rsid w:val="00811A4F"/>
    <w:rsid w:val="00812664"/>
    <w:rsid w:val="00812A2E"/>
    <w:rsid w:val="00812F87"/>
    <w:rsid w:val="008137C2"/>
    <w:rsid w:val="008139E4"/>
    <w:rsid w:val="008145DC"/>
    <w:rsid w:val="00814BF8"/>
    <w:rsid w:val="00815512"/>
    <w:rsid w:val="00815A9A"/>
    <w:rsid w:val="00816231"/>
    <w:rsid w:val="0081697C"/>
    <w:rsid w:val="00816C09"/>
    <w:rsid w:val="00816D44"/>
    <w:rsid w:val="00817239"/>
    <w:rsid w:val="00817599"/>
    <w:rsid w:val="00817CD4"/>
    <w:rsid w:val="00817E25"/>
    <w:rsid w:val="00820257"/>
    <w:rsid w:val="008206DC"/>
    <w:rsid w:val="00820F69"/>
    <w:rsid w:val="0082159C"/>
    <w:rsid w:val="00821DA6"/>
    <w:rsid w:val="0082206A"/>
    <w:rsid w:val="008223C5"/>
    <w:rsid w:val="00822D5C"/>
    <w:rsid w:val="00823184"/>
    <w:rsid w:val="0082437B"/>
    <w:rsid w:val="0082437E"/>
    <w:rsid w:val="00824621"/>
    <w:rsid w:val="0082483D"/>
    <w:rsid w:val="008248B1"/>
    <w:rsid w:val="00825149"/>
    <w:rsid w:val="00825A62"/>
    <w:rsid w:val="008269C3"/>
    <w:rsid w:val="00827057"/>
    <w:rsid w:val="00827652"/>
    <w:rsid w:val="00827B40"/>
    <w:rsid w:val="0083056A"/>
    <w:rsid w:val="008308FA"/>
    <w:rsid w:val="00830943"/>
    <w:rsid w:val="00830DCA"/>
    <w:rsid w:val="008316F6"/>
    <w:rsid w:val="00831CCA"/>
    <w:rsid w:val="0083247D"/>
    <w:rsid w:val="00832EEB"/>
    <w:rsid w:val="00833443"/>
    <w:rsid w:val="00833C30"/>
    <w:rsid w:val="0083426E"/>
    <w:rsid w:val="0083457B"/>
    <w:rsid w:val="00834B08"/>
    <w:rsid w:val="0083515C"/>
    <w:rsid w:val="00835381"/>
    <w:rsid w:val="008357D3"/>
    <w:rsid w:val="00836561"/>
    <w:rsid w:val="00836C9C"/>
    <w:rsid w:val="00837D77"/>
    <w:rsid w:val="00837EA6"/>
    <w:rsid w:val="0084021A"/>
    <w:rsid w:val="008404AD"/>
    <w:rsid w:val="008406A3"/>
    <w:rsid w:val="008414D7"/>
    <w:rsid w:val="008417E7"/>
    <w:rsid w:val="00841FE7"/>
    <w:rsid w:val="00842382"/>
    <w:rsid w:val="008437AC"/>
    <w:rsid w:val="00844501"/>
    <w:rsid w:val="00844857"/>
    <w:rsid w:val="008448B0"/>
    <w:rsid w:val="00844C4C"/>
    <w:rsid w:val="0084536B"/>
    <w:rsid w:val="00845D80"/>
    <w:rsid w:val="00845EA4"/>
    <w:rsid w:val="00846133"/>
    <w:rsid w:val="00846A66"/>
    <w:rsid w:val="00846BE0"/>
    <w:rsid w:val="00846D66"/>
    <w:rsid w:val="008473D5"/>
    <w:rsid w:val="00847416"/>
    <w:rsid w:val="008474F7"/>
    <w:rsid w:val="00847800"/>
    <w:rsid w:val="00850B31"/>
    <w:rsid w:val="00850C55"/>
    <w:rsid w:val="0085145A"/>
    <w:rsid w:val="0085191B"/>
    <w:rsid w:val="00852103"/>
    <w:rsid w:val="00852602"/>
    <w:rsid w:val="00852984"/>
    <w:rsid w:val="00852DF5"/>
    <w:rsid w:val="00853454"/>
    <w:rsid w:val="00854644"/>
    <w:rsid w:val="00854933"/>
    <w:rsid w:val="00854F05"/>
    <w:rsid w:val="0085553C"/>
    <w:rsid w:val="00855B80"/>
    <w:rsid w:val="00856F49"/>
    <w:rsid w:val="0085787A"/>
    <w:rsid w:val="00857B81"/>
    <w:rsid w:val="008602E0"/>
    <w:rsid w:val="00860687"/>
    <w:rsid w:val="00860B03"/>
    <w:rsid w:val="00860F8A"/>
    <w:rsid w:val="00861618"/>
    <w:rsid w:val="00861793"/>
    <w:rsid w:val="00861DA2"/>
    <w:rsid w:val="00861F2C"/>
    <w:rsid w:val="00862588"/>
    <w:rsid w:val="0086266E"/>
    <w:rsid w:val="008635D2"/>
    <w:rsid w:val="00863EC9"/>
    <w:rsid w:val="00863FBB"/>
    <w:rsid w:val="00864648"/>
    <w:rsid w:val="00865290"/>
    <w:rsid w:val="00865459"/>
    <w:rsid w:val="00865665"/>
    <w:rsid w:val="00865936"/>
    <w:rsid w:val="0086594A"/>
    <w:rsid w:val="00865A83"/>
    <w:rsid w:val="008667DC"/>
    <w:rsid w:val="00867D4A"/>
    <w:rsid w:val="00867DBE"/>
    <w:rsid w:val="00867FEF"/>
    <w:rsid w:val="008702BC"/>
    <w:rsid w:val="0087108C"/>
    <w:rsid w:val="008713AC"/>
    <w:rsid w:val="00871F4B"/>
    <w:rsid w:val="008743B3"/>
    <w:rsid w:val="00874615"/>
    <w:rsid w:val="008747E8"/>
    <w:rsid w:val="008757F9"/>
    <w:rsid w:val="008764A8"/>
    <w:rsid w:val="008772A8"/>
    <w:rsid w:val="0087753F"/>
    <w:rsid w:val="0087784E"/>
    <w:rsid w:val="008779BE"/>
    <w:rsid w:val="00880AB9"/>
    <w:rsid w:val="00881271"/>
    <w:rsid w:val="008816AF"/>
    <w:rsid w:val="00882295"/>
    <w:rsid w:val="00882C6E"/>
    <w:rsid w:val="00882E55"/>
    <w:rsid w:val="00883CAF"/>
    <w:rsid w:val="00883DD2"/>
    <w:rsid w:val="00884A64"/>
    <w:rsid w:val="00884DA8"/>
    <w:rsid w:val="0088550C"/>
    <w:rsid w:val="00885570"/>
    <w:rsid w:val="00885798"/>
    <w:rsid w:val="00885CE3"/>
    <w:rsid w:val="008869FD"/>
    <w:rsid w:val="00886A29"/>
    <w:rsid w:val="00886AB2"/>
    <w:rsid w:val="008878E3"/>
    <w:rsid w:val="00887E8E"/>
    <w:rsid w:val="00891583"/>
    <w:rsid w:val="008916A0"/>
    <w:rsid w:val="00891994"/>
    <w:rsid w:val="00892B74"/>
    <w:rsid w:val="008930B6"/>
    <w:rsid w:val="00893427"/>
    <w:rsid w:val="00893903"/>
    <w:rsid w:val="008948D9"/>
    <w:rsid w:val="008950F9"/>
    <w:rsid w:val="00895537"/>
    <w:rsid w:val="0089586A"/>
    <w:rsid w:val="00896555"/>
    <w:rsid w:val="0089660B"/>
    <w:rsid w:val="00896A6A"/>
    <w:rsid w:val="008A0230"/>
    <w:rsid w:val="008A02E1"/>
    <w:rsid w:val="008A05A4"/>
    <w:rsid w:val="008A076E"/>
    <w:rsid w:val="008A0F45"/>
    <w:rsid w:val="008A0FF9"/>
    <w:rsid w:val="008A1882"/>
    <w:rsid w:val="008A1E56"/>
    <w:rsid w:val="008A5498"/>
    <w:rsid w:val="008A6082"/>
    <w:rsid w:val="008A6251"/>
    <w:rsid w:val="008A6FBD"/>
    <w:rsid w:val="008A7844"/>
    <w:rsid w:val="008B02BD"/>
    <w:rsid w:val="008B037C"/>
    <w:rsid w:val="008B0460"/>
    <w:rsid w:val="008B0975"/>
    <w:rsid w:val="008B1287"/>
    <w:rsid w:val="008B169B"/>
    <w:rsid w:val="008B1A4C"/>
    <w:rsid w:val="008B1B5D"/>
    <w:rsid w:val="008B275D"/>
    <w:rsid w:val="008B279C"/>
    <w:rsid w:val="008B36FC"/>
    <w:rsid w:val="008B3885"/>
    <w:rsid w:val="008B41E0"/>
    <w:rsid w:val="008B42A6"/>
    <w:rsid w:val="008B431A"/>
    <w:rsid w:val="008B4523"/>
    <w:rsid w:val="008B4538"/>
    <w:rsid w:val="008B45A3"/>
    <w:rsid w:val="008B4983"/>
    <w:rsid w:val="008B4B93"/>
    <w:rsid w:val="008B4E0F"/>
    <w:rsid w:val="008B57AD"/>
    <w:rsid w:val="008B5BC7"/>
    <w:rsid w:val="008B633F"/>
    <w:rsid w:val="008B6754"/>
    <w:rsid w:val="008B6E4B"/>
    <w:rsid w:val="008B7038"/>
    <w:rsid w:val="008B7CC8"/>
    <w:rsid w:val="008C00A3"/>
    <w:rsid w:val="008C0433"/>
    <w:rsid w:val="008C070A"/>
    <w:rsid w:val="008C1C7B"/>
    <w:rsid w:val="008C1D14"/>
    <w:rsid w:val="008C1D7D"/>
    <w:rsid w:val="008C2076"/>
    <w:rsid w:val="008C2560"/>
    <w:rsid w:val="008C287B"/>
    <w:rsid w:val="008C3481"/>
    <w:rsid w:val="008C39EB"/>
    <w:rsid w:val="008C3D28"/>
    <w:rsid w:val="008C3D67"/>
    <w:rsid w:val="008C47A1"/>
    <w:rsid w:val="008C497A"/>
    <w:rsid w:val="008C53F9"/>
    <w:rsid w:val="008C5553"/>
    <w:rsid w:val="008C5783"/>
    <w:rsid w:val="008C6132"/>
    <w:rsid w:val="008C6249"/>
    <w:rsid w:val="008C653D"/>
    <w:rsid w:val="008C67CB"/>
    <w:rsid w:val="008C7BAF"/>
    <w:rsid w:val="008D0B86"/>
    <w:rsid w:val="008D14F9"/>
    <w:rsid w:val="008D2429"/>
    <w:rsid w:val="008D2E3F"/>
    <w:rsid w:val="008D3035"/>
    <w:rsid w:val="008D32FA"/>
    <w:rsid w:val="008D3313"/>
    <w:rsid w:val="008D3894"/>
    <w:rsid w:val="008D4419"/>
    <w:rsid w:val="008D4610"/>
    <w:rsid w:val="008D4A4A"/>
    <w:rsid w:val="008D4A6D"/>
    <w:rsid w:val="008D4DBE"/>
    <w:rsid w:val="008D5A68"/>
    <w:rsid w:val="008D5CA9"/>
    <w:rsid w:val="008D6B88"/>
    <w:rsid w:val="008D7666"/>
    <w:rsid w:val="008D7888"/>
    <w:rsid w:val="008D7EE5"/>
    <w:rsid w:val="008D7F63"/>
    <w:rsid w:val="008E06E9"/>
    <w:rsid w:val="008E08BE"/>
    <w:rsid w:val="008E1E79"/>
    <w:rsid w:val="008E226A"/>
    <w:rsid w:val="008E2926"/>
    <w:rsid w:val="008E3539"/>
    <w:rsid w:val="008E38A3"/>
    <w:rsid w:val="008E3A2B"/>
    <w:rsid w:val="008E3D69"/>
    <w:rsid w:val="008E47B6"/>
    <w:rsid w:val="008E4892"/>
    <w:rsid w:val="008E4FA0"/>
    <w:rsid w:val="008E519C"/>
    <w:rsid w:val="008E5747"/>
    <w:rsid w:val="008E5A89"/>
    <w:rsid w:val="008E6702"/>
    <w:rsid w:val="008E6811"/>
    <w:rsid w:val="008E689E"/>
    <w:rsid w:val="008E68B8"/>
    <w:rsid w:val="008E6935"/>
    <w:rsid w:val="008E6CAA"/>
    <w:rsid w:val="008E745A"/>
    <w:rsid w:val="008E79BA"/>
    <w:rsid w:val="008F15E0"/>
    <w:rsid w:val="008F1B93"/>
    <w:rsid w:val="008F1EBA"/>
    <w:rsid w:val="008F1FDD"/>
    <w:rsid w:val="008F23C1"/>
    <w:rsid w:val="008F2D65"/>
    <w:rsid w:val="008F3082"/>
    <w:rsid w:val="008F316C"/>
    <w:rsid w:val="008F3A59"/>
    <w:rsid w:val="008F406A"/>
    <w:rsid w:val="008F4847"/>
    <w:rsid w:val="008F4C3C"/>
    <w:rsid w:val="008F4D19"/>
    <w:rsid w:val="008F50D4"/>
    <w:rsid w:val="008F55DB"/>
    <w:rsid w:val="008F58E9"/>
    <w:rsid w:val="008F5CB9"/>
    <w:rsid w:val="008F61B3"/>
    <w:rsid w:val="008F664E"/>
    <w:rsid w:val="008F689A"/>
    <w:rsid w:val="008F6A80"/>
    <w:rsid w:val="008F7ADE"/>
    <w:rsid w:val="008F7B22"/>
    <w:rsid w:val="008F7EDA"/>
    <w:rsid w:val="008F7FAD"/>
    <w:rsid w:val="009002C7"/>
    <w:rsid w:val="009005AD"/>
    <w:rsid w:val="00900AF5"/>
    <w:rsid w:val="00900EAC"/>
    <w:rsid w:val="0090122E"/>
    <w:rsid w:val="00901930"/>
    <w:rsid w:val="00901B0B"/>
    <w:rsid w:val="00902E4B"/>
    <w:rsid w:val="00903A35"/>
    <w:rsid w:val="00903D51"/>
    <w:rsid w:val="00903DE0"/>
    <w:rsid w:val="009041E6"/>
    <w:rsid w:val="009044BA"/>
    <w:rsid w:val="0090468B"/>
    <w:rsid w:val="009046A0"/>
    <w:rsid w:val="0090505F"/>
    <w:rsid w:val="009051C2"/>
    <w:rsid w:val="0090699F"/>
    <w:rsid w:val="00906F2C"/>
    <w:rsid w:val="009075B5"/>
    <w:rsid w:val="00910294"/>
    <w:rsid w:val="009102F8"/>
    <w:rsid w:val="00910435"/>
    <w:rsid w:val="00910D47"/>
    <w:rsid w:val="00910F95"/>
    <w:rsid w:val="0091105D"/>
    <w:rsid w:val="00911163"/>
    <w:rsid w:val="00911769"/>
    <w:rsid w:val="00911C72"/>
    <w:rsid w:val="00913D80"/>
    <w:rsid w:val="0091621B"/>
    <w:rsid w:val="00916B88"/>
    <w:rsid w:val="009203B6"/>
    <w:rsid w:val="00920553"/>
    <w:rsid w:val="009206F7"/>
    <w:rsid w:val="00920E64"/>
    <w:rsid w:val="00922327"/>
    <w:rsid w:val="0092236E"/>
    <w:rsid w:val="00922F9A"/>
    <w:rsid w:val="00922FEC"/>
    <w:rsid w:val="009231C0"/>
    <w:rsid w:val="00923344"/>
    <w:rsid w:val="00923A8C"/>
    <w:rsid w:val="0092404B"/>
    <w:rsid w:val="009241C4"/>
    <w:rsid w:val="00924383"/>
    <w:rsid w:val="009247E2"/>
    <w:rsid w:val="00924CBF"/>
    <w:rsid w:val="009263A9"/>
    <w:rsid w:val="009273FA"/>
    <w:rsid w:val="009312FD"/>
    <w:rsid w:val="009314FC"/>
    <w:rsid w:val="00931C92"/>
    <w:rsid w:val="00932909"/>
    <w:rsid w:val="00932993"/>
    <w:rsid w:val="00933247"/>
    <w:rsid w:val="009333C2"/>
    <w:rsid w:val="009336D7"/>
    <w:rsid w:val="00933CD9"/>
    <w:rsid w:val="00933DF5"/>
    <w:rsid w:val="009348DD"/>
    <w:rsid w:val="00934F11"/>
    <w:rsid w:val="00934F64"/>
    <w:rsid w:val="009365E0"/>
    <w:rsid w:val="00936DAF"/>
    <w:rsid w:val="0093707E"/>
    <w:rsid w:val="0093731A"/>
    <w:rsid w:val="00937393"/>
    <w:rsid w:val="009373B0"/>
    <w:rsid w:val="009374B5"/>
    <w:rsid w:val="0093763F"/>
    <w:rsid w:val="0094036C"/>
    <w:rsid w:val="00941288"/>
    <w:rsid w:val="00943C98"/>
    <w:rsid w:val="00944E79"/>
    <w:rsid w:val="00944FB6"/>
    <w:rsid w:val="009451DF"/>
    <w:rsid w:val="009452EC"/>
    <w:rsid w:val="0094576E"/>
    <w:rsid w:val="00946BFF"/>
    <w:rsid w:val="00946F11"/>
    <w:rsid w:val="00947A4F"/>
    <w:rsid w:val="00947BA5"/>
    <w:rsid w:val="00947BA7"/>
    <w:rsid w:val="009527A0"/>
    <w:rsid w:val="00952873"/>
    <w:rsid w:val="00952D26"/>
    <w:rsid w:val="00952E15"/>
    <w:rsid w:val="00952E6E"/>
    <w:rsid w:val="00952F5B"/>
    <w:rsid w:val="009530DF"/>
    <w:rsid w:val="0095344F"/>
    <w:rsid w:val="009534F0"/>
    <w:rsid w:val="009536C6"/>
    <w:rsid w:val="00953787"/>
    <w:rsid w:val="00953858"/>
    <w:rsid w:val="009549DB"/>
    <w:rsid w:val="009554F1"/>
    <w:rsid w:val="00955529"/>
    <w:rsid w:val="0095692B"/>
    <w:rsid w:val="00957DEA"/>
    <w:rsid w:val="00957E9C"/>
    <w:rsid w:val="00960225"/>
    <w:rsid w:val="00960656"/>
    <w:rsid w:val="00961398"/>
    <w:rsid w:val="00961B87"/>
    <w:rsid w:val="00961BD2"/>
    <w:rsid w:val="00962350"/>
    <w:rsid w:val="0096267F"/>
    <w:rsid w:val="009630CF"/>
    <w:rsid w:val="00963111"/>
    <w:rsid w:val="009636A1"/>
    <w:rsid w:val="0096406E"/>
    <w:rsid w:val="00964683"/>
    <w:rsid w:val="00965A43"/>
    <w:rsid w:val="00965AAA"/>
    <w:rsid w:val="00965D81"/>
    <w:rsid w:val="00966D94"/>
    <w:rsid w:val="00966EA6"/>
    <w:rsid w:val="00967BC7"/>
    <w:rsid w:val="00967E99"/>
    <w:rsid w:val="009714DC"/>
    <w:rsid w:val="00971AEF"/>
    <w:rsid w:val="00971E33"/>
    <w:rsid w:val="009721A8"/>
    <w:rsid w:val="0097222A"/>
    <w:rsid w:val="00972AB5"/>
    <w:rsid w:val="00972E35"/>
    <w:rsid w:val="00974A1F"/>
    <w:rsid w:val="0097520A"/>
    <w:rsid w:val="00975408"/>
    <w:rsid w:val="009757D8"/>
    <w:rsid w:val="00975B6C"/>
    <w:rsid w:val="00976425"/>
    <w:rsid w:val="00977A4E"/>
    <w:rsid w:val="00977AAB"/>
    <w:rsid w:val="00977C92"/>
    <w:rsid w:val="00980096"/>
    <w:rsid w:val="009800F0"/>
    <w:rsid w:val="00980303"/>
    <w:rsid w:val="009814D6"/>
    <w:rsid w:val="00981A0E"/>
    <w:rsid w:val="00982103"/>
    <w:rsid w:val="009829C4"/>
    <w:rsid w:val="009832C0"/>
    <w:rsid w:val="0098348A"/>
    <w:rsid w:val="00984234"/>
    <w:rsid w:val="00984853"/>
    <w:rsid w:val="00984A1E"/>
    <w:rsid w:val="00984DEC"/>
    <w:rsid w:val="00984E79"/>
    <w:rsid w:val="00984F3C"/>
    <w:rsid w:val="00985BD4"/>
    <w:rsid w:val="00985C2E"/>
    <w:rsid w:val="00985C9E"/>
    <w:rsid w:val="00985D0A"/>
    <w:rsid w:val="009862A4"/>
    <w:rsid w:val="00986EAC"/>
    <w:rsid w:val="00986F82"/>
    <w:rsid w:val="00987F0A"/>
    <w:rsid w:val="00991640"/>
    <w:rsid w:val="00992241"/>
    <w:rsid w:val="009926FF"/>
    <w:rsid w:val="00993523"/>
    <w:rsid w:val="00993EB2"/>
    <w:rsid w:val="009942E9"/>
    <w:rsid w:val="0099469C"/>
    <w:rsid w:val="00994D07"/>
    <w:rsid w:val="00994D5D"/>
    <w:rsid w:val="00995924"/>
    <w:rsid w:val="00995C81"/>
    <w:rsid w:val="009960C7"/>
    <w:rsid w:val="009961EB"/>
    <w:rsid w:val="0099734A"/>
    <w:rsid w:val="00997532"/>
    <w:rsid w:val="009A04D6"/>
    <w:rsid w:val="009A0723"/>
    <w:rsid w:val="009A1EA2"/>
    <w:rsid w:val="009A25A4"/>
    <w:rsid w:val="009A3B9D"/>
    <w:rsid w:val="009A3E36"/>
    <w:rsid w:val="009A40F3"/>
    <w:rsid w:val="009A52A3"/>
    <w:rsid w:val="009A5483"/>
    <w:rsid w:val="009A5AFD"/>
    <w:rsid w:val="009A5D5D"/>
    <w:rsid w:val="009A66E8"/>
    <w:rsid w:val="009A6B1E"/>
    <w:rsid w:val="009A724D"/>
    <w:rsid w:val="009B01D1"/>
    <w:rsid w:val="009B0710"/>
    <w:rsid w:val="009B0CB0"/>
    <w:rsid w:val="009B142F"/>
    <w:rsid w:val="009B1C73"/>
    <w:rsid w:val="009B22F9"/>
    <w:rsid w:val="009B2842"/>
    <w:rsid w:val="009B2CFB"/>
    <w:rsid w:val="009B3E4A"/>
    <w:rsid w:val="009B437C"/>
    <w:rsid w:val="009B45F1"/>
    <w:rsid w:val="009B524B"/>
    <w:rsid w:val="009B5A20"/>
    <w:rsid w:val="009B5B8A"/>
    <w:rsid w:val="009B6222"/>
    <w:rsid w:val="009B629C"/>
    <w:rsid w:val="009C0A9D"/>
    <w:rsid w:val="009C0ABC"/>
    <w:rsid w:val="009C0C09"/>
    <w:rsid w:val="009C0DD4"/>
    <w:rsid w:val="009C0EF7"/>
    <w:rsid w:val="009C10B5"/>
    <w:rsid w:val="009C2846"/>
    <w:rsid w:val="009C2B00"/>
    <w:rsid w:val="009C2BA4"/>
    <w:rsid w:val="009C2E78"/>
    <w:rsid w:val="009C387F"/>
    <w:rsid w:val="009C3998"/>
    <w:rsid w:val="009C3F32"/>
    <w:rsid w:val="009C4452"/>
    <w:rsid w:val="009C4895"/>
    <w:rsid w:val="009C48DC"/>
    <w:rsid w:val="009C4C21"/>
    <w:rsid w:val="009C4D53"/>
    <w:rsid w:val="009C55C2"/>
    <w:rsid w:val="009C5DB4"/>
    <w:rsid w:val="009C602F"/>
    <w:rsid w:val="009C624D"/>
    <w:rsid w:val="009C627C"/>
    <w:rsid w:val="009C6540"/>
    <w:rsid w:val="009C6E25"/>
    <w:rsid w:val="009C7061"/>
    <w:rsid w:val="009C72FF"/>
    <w:rsid w:val="009C73DF"/>
    <w:rsid w:val="009C77D0"/>
    <w:rsid w:val="009C7C89"/>
    <w:rsid w:val="009D068B"/>
    <w:rsid w:val="009D153B"/>
    <w:rsid w:val="009D18E1"/>
    <w:rsid w:val="009D19A0"/>
    <w:rsid w:val="009D1C3E"/>
    <w:rsid w:val="009D26DE"/>
    <w:rsid w:val="009D34A3"/>
    <w:rsid w:val="009D3F0F"/>
    <w:rsid w:val="009D4437"/>
    <w:rsid w:val="009D4940"/>
    <w:rsid w:val="009D5402"/>
    <w:rsid w:val="009D5431"/>
    <w:rsid w:val="009D6452"/>
    <w:rsid w:val="009D6C4E"/>
    <w:rsid w:val="009D6FB3"/>
    <w:rsid w:val="009D7293"/>
    <w:rsid w:val="009D7D13"/>
    <w:rsid w:val="009E0BB4"/>
    <w:rsid w:val="009E0F43"/>
    <w:rsid w:val="009E120E"/>
    <w:rsid w:val="009E138E"/>
    <w:rsid w:val="009E152D"/>
    <w:rsid w:val="009E1B82"/>
    <w:rsid w:val="009E1BF4"/>
    <w:rsid w:val="009E2AE5"/>
    <w:rsid w:val="009E3266"/>
    <w:rsid w:val="009E3B1C"/>
    <w:rsid w:val="009E49C8"/>
    <w:rsid w:val="009E4BD3"/>
    <w:rsid w:val="009E59A8"/>
    <w:rsid w:val="009E6072"/>
    <w:rsid w:val="009E61A0"/>
    <w:rsid w:val="009E6B01"/>
    <w:rsid w:val="009E6F75"/>
    <w:rsid w:val="009E7535"/>
    <w:rsid w:val="009E7AD4"/>
    <w:rsid w:val="009F0FD2"/>
    <w:rsid w:val="009F16B2"/>
    <w:rsid w:val="009F16F0"/>
    <w:rsid w:val="009F1DE5"/>
    <w:rsid w:val="009F2398"/>
    <w:rsid w:val="009F28FD"/>
    <w:rsid w:val="009F2DEE"/>
    <w:rsid w:val="009F3852"/>
    <w:rsid w:val="009F4475"/>
    <w:rsid w:val="009F4AB1"/>
    <w:rsid w:val="009F610C"/>
    <w:rsid w:val="009F63C8"/>
    <w:rsid w:val="009F64B8"/>
    <w:rsid w:val="009F79FE"/>
    <w:rsid w:val="00A012FD"/>
    <w:rsid w:val="00A01405"/>
    <w:rsid w:val="00A024B5"/>
    <w:rsid w:val="00A026AF"/>
    <w:rsid w:val="00A02CAB"/>
    <w:rsid w:val="00A02EEB"/>
    <w:rsid w:val="00A03046"/>
    <w:rsid w:val="00A03074"/>
    <w:rsid w:val="00A03279"/>
    <w:rsid w:val="00A0368D"/>
    <w:rsid w:val="00A03D24"/>
    <w:rsid w:val="00A0486D"/>
    <w:rsid w:val="00A0541C"/>
    <w:rsid w:val="00A05CEA"/>
    <w:rsid w:val="00A06A53"/>
    <w:rsid w:val="00A075DE"/>
    <w:rsid w:val="00A07FFD"/>
    <w:rsid w:val="00A1100B"/>
    <w:rsid w:val="00A11889"/>
    <w:rsid w:val="00A120BB"/>
    <w:rsid w:val="00A13586"/>
    <w:rsid w:val="00A13777"/>
    <w:rsid w:val="00A1465B"/>
    <w:rsid w:val="00A14C8F"/>
    <w:rsid w:val="00A15062"/>
    <w:rsid w:val="00A1630D"/>
    <w:rsid w:val="00A16F81"/>
    <w:rsid w:val="00A1727A"/>
    <w:rsid w:val="00A17527"/>
    <w:rsid w:val="00A1778B"/>
    <w:rsid w:val="00A17791"/>
    <w:rsid w:val="00A20161"/>
    <w:rsid w:val="00A205E1"/>
    <w:rsid w:val="00A206D2"/>
    <w:rsid w:val="00A20772"/>
    <w:rsid w:val="00A20ECC"/>
    <w:rsid w:val="00A21039"/>
    <w:rsid w:val="00A21A10"/>
    <w:rsid w:val="00A21C93"/>
    <w:rsid w:val="00A220CB"/>
    <w:rsid w:val="00A225AD"/>
    <w:rsid w:val="00A23726"/>
    <w:rsid w:val="00A244C8"/>
    <w:rsid w:val="00A251DC"/>
    <w:rsid w:val="00A253F8"/>
    <w:rsid w:val="00A25F1C"/>
    <w:rsid w:val="00A26272"/>
    <w:rsid w:val="00A26379"/>
    <w:rsid w:val="00A2695E"/>
    <w:rsid w:val="00A26A78"/>
    <w:rsid w:val="00A2726A"/>
    <w:rsid w:val="00A27A3A"/>
    <w:rsid w:val="00A27E43"/>
    <w:rsid w:val="00A303FB"/>
    <w:rsid w:val="00A316DD"/>
    <w:rsid w:val="00A31DA4"/>
    <w:rsid w:val="00A32578"/>
    <w:rsid w:val="00A328CB"/>
    <w:rsid w:val="00A3301B"/>
    <w:rsid w:val="00A3320E"/>
    <w:rsid w:val="00A3327F"/>
    <w:rsid w:val="00A33552"/>
    <w:rsid w:val="00A340C1"/>
    <w:rsid w:val="00A343B2"/>
    <w:rsid w:val="00A34674"/>
    <w:rsid w:val="00A346F2"/>
    <w:rsid w:val="00A34855"/>
    <w:rsid w:val="00A349F8"/>
    <w:rsid w:val="00A35091"/>
    <w:rsid w:val="00A3530A"/>
    <w:rsid w:val="00A35416"/>
    <w:rsid w:val="00A357B6"/>
    <w:rsid w:val="00A36766"/>
    <w:rsid w:val="00A368AF"/>
    <w:rsid w:val="00A368B3"/>
    <w:rsid w:val="00A36F08"/>
    <w:rsid w:val="00A37816"/>
    <w:rsid w:val="00A405F6"/>
    <w:rsid w:val="00A40770"/>
    <w:rsid w:val="00A40C6D"/>
    <w:rsid w:val="00A41276"/>
    <w:rsid w:val="00A41370"/>
    <w:rsid w:val="00A41A5A"/>
    <w:rsid w:val="00A41B69"/>
    <w:rsid w:val="00A4221D"/>
    <w:rsid w:val="00A42740"/>
    <w:rsid w:val="00A433D6"/>
    <w:rsid w:val="00A4476B"/>
    <w:rsid w:val="00A44E14"/>
    <w:rsid w:val="00A46D48"/>
    <w:rsid w:val="00A471FB"/>
    <w:rsid w:val="00A47237"/>
    <w:rsid w:val="00A47C85"/>
    <w:rsid w:val="00A51B57"/>
    <w:rsid w:val="00A52765"/>
    <w:rsid w:val="00A52D4C"/>
    <w:rsid w:val="00A547EA"/>
    <w:rsid w:val="00A54FF7"/>
    <w:rsid w:val="00A55071"/>
    <w:rsid w:val="00A550AD"/>
    <w:rsid w:val="00A55391"/>
    <w:rsid w:val="00A5721D"/>
    <w:rsid w:val="00A601AE"/>
    <w:rsid w:val="00A604CF"/>
    <w:rsid w:val="00A60786"/>
    <w:rsid w:val="00A608AC"/>
    <w:rsid w:val="00A60B5E"/>
    <w:rsid w:val="00A60DCF"/>
    <w:rsid w:val="00A617F9"/>
    <w:rsid w:val="00A63433"/>
    <w:rsid w:val="00A634F0"/>
    <w:rsid w:val="00A63579"/>
    <w:rsid w:val="00A63848"/>
    <w:rsid w:val="00A639AE"/>
    <w:rsid w:val="00A64683"/>
    <w:rsid w:val="00A648AD"/>
    <w:rsid w:val="00A64B1F"/>
    <w:rsid w:val="00A655D9"/>
    <w:rsid w:val="00A66065"/>
    <w:rsid w:val="00A662A6"/>
    <w:rsid w:val="00A6649C"/>
    <w:rsid w:val="00A672F2"/>
    <w:rsid w:val="00A70187"/>
    <w:rsid w:val="00A70698"/>
    <w:rsid w:val="00A7087C"/>
    <w:rsid w:val="00A70AFC"/>
    <w:rsid w:val="00A70E79"/>
    <w:rsid w:val="00A7149A"/>
    <w:rsid w:val="00A71EAC"/>
    <w:rsid w:val="00A71F8F"/>
    <w:rsid w:val="00A7265A"/>
    <w:rsid w:val="00A7292E"/>
    <w:rsid w:val="00A73BFE"/>
    <w:rsid w:val="00A73EE1"/>
    <w:rsid w:val="00A7467B"/>
    <w:rsid w:val="00A752AF"/>
    <w:rsid w:val="00A75B81"/>
    <w:rsid w:val="00A7633D"/>
    <w:rsid w:val="00A76AAD"/>
    <w:rsid w:val="00A77770"/>
    <w:rsid w:val="00A77796"/>
    <w:rsid w:val="00A805EE"/>
    <w:rsid w:val="00A80A0B"/>
    <w:rsid w:val="00A80C31"/>
    <w:rsid w:val="00A80C47"/>
    <w:rsid w:val="00A80CF1"/>
    <w:rsid w:val="00A81CDC"/>
    <w:rsid w:val="00A82890"/>
    <w:rsid w:val="00A82D57"/>
    <w:rsid w:val="00A830F9"/>
    <w:rsid w:val="00A831A0"/>
    <w:rsid w:val="00A834E7"/>
    <w:rsid w:val="00A83817"/>
    <w:rsid w:val="00A84157"/>
    <w:rsid w:val="00A84319"/>
    <w:rsid w:val="00A84EA5"/>
    <w:rsid w:val="00A859F2"/>
    <w:rsid w:val="00A86D90"/>
    <w:rsid w:val="00A870F4"/>
    <w:rsid w:val="00A8730E"/>
    <w:rsid w:val="00A879B2"/>
    <w:rsid w:val="00A87EEC"/>
    <w:rsid w:val="00A90729"/>
    <w:rsid w:val="00A9117F"/>
    <w:rsid w:val="00A91818"/>
    <w:rsid w:val="00A93B3C"/>
    <w:rsid w:val="00A93FA3"/>
    <w:rsid w:val="00A942C7"/>
    <w:rsid w:val="00A94B08"/>
    <w:rsid w:val="00A94D67"/>
    <w:rsid w:val="00A954BA"/>
    <w:rsid w:val="00A95DF0"/>
    <w:rsid w:val="00A95E25"/>
    <w:rsid w:val="00A96503"/>
    <w:rsid w:val="00A96D41"/>
    <w:rsid w:val="00A9720F"/>
    <w:rsid w:val="00A9761D"/>
    <w:rsid w:val="00A978ED"/>
    <w:rsid w:val="00AA0735"/>
    <w:rsid w:val="00AA0B07"/>
    <w:rsid w:val="00AA1444"/>
    <w:rsid w:val="00AA1E2C"/>
    <w:rsid w:val="00AA4275"/>
    <w:rsid w:val="00AA456F"/>
    <w:rsid w:val="00AA6056"/>
    <w:rsid w:val="00AA622E"/>
    <w:rsid w:val="00AA6386"/>
    <w:rsid w:val="00AA642C"/>
    <w:rsid w:val="00AA67AB"/>
    <w:rsid w:val="00AA69F4"/>
    <w:rsid w:val="00AA6E70"/>
    <w:rsid w:val="00AA7E4F"/>
    <w:rsid w:val="00AB0BFE"/>
    <w:rsid w:val="00AB0E61"/>
    <w:rsid w:val="00AB12F1"/>
    <w:rsid w:val="00AB148B"/>
    <w:rsid w:val="00AB16C0"/>
    <w:rsid w:val="00AB22EF"/>
    <w:rsid w:val="00AB2706"/>
    <w:rsid w:val="00AB2973"/>
    <w:rsid w:val="00AB3112"/>
    <w:rsid w:val="00AB42BB"/>
    <w:rsid w:val="00AB4323"/>
    <w:rsid w:val="00AB4C53"/>
    <w:rsid w:val="00AB4F2C"/>
    <w:rsid w:val="00AB4F3D"/>
    <w:rsid w:val="00AB4F68"/>
    <w:rsid w:val="00AB5030"/>
    <w:rsid w:val="00AB5526"/>
    <w:rsid w:val="00AB5627"/>
    <w:rsid w:val="00AB57DC"/>
    <w:rsid w:val="00AB5825"/>
    <w:rsid w:val="00AB6957"/>
    <w:rsid w:val="00AB6A03"/>
    <w:rsid w:val="00AB6BA2"/>
    <w:rsid w:val="00AB74D9"/>
    <w:rsid w:val="00AB7BB2"/>
    <w:rsid w:val="00AB7D58"/>
    <w:rsid w:val="00AC04CC"/>
    <w:rsid w:val="00AC0B25"/>
    <w:rsid w:val="00AC1529"/>
    <w:rsid w:val="00AC2497"/>
    <w:rsid w:val="00AC27DA"/>
    <w:rsid w:val="00AC2928"/>
    <w:rsid w:val="00AC2C4B"/>
    <w:rsid w:val="00AC2D54"/>
    <w:rsid w:val="00AC2DC4"/>
    <w:rsid w:val="00AC2F2C"/>
    <w:rsid w:val="00AC3082"/>
    <w:rsid w:val="00AC33CD"/>
    <w:rsid w:val="00AC40E7"/>
    <w:rsid w:val="00AC55F4"/>
    <w:rsid w:val="00AC6108"/>
    <w:rsid w:val="00AC69B0"/>
    <w:rsid w:val="00AC6A90"/>
    <w:rsid w:val="00AC718F"/>
    <w:rsid w:val="00AC728E"/>
    <w:rsid w:val="00AC7AE8"/>
    <w:rsid w:val="00AC7D2C"/>
    <w:rsid w:val="00AC7E3D"/>
    <w:rsid w:val="00AD0114"/>
    <w:rsid w:val="00AD0C96"/>
    <w:rsid w:val="00AD114B"/>
    <w:rsid w:val="00AD19ED"/>
    <w:rsid w:val="00AD1FC3"/>
    <w:rsid w:val="00AD226B"/>
    <w:rsid w:val="00AD2602"/>
    <w:rsid w:val="00AD2794"/>
    <w:rsid w:val="00AD2E0A"/>
    <w:rsid w:val="00AD30D9"/>
    <w:rsid w:val="00AD332C"/>
    <w:rsid w:val="00AD334D"/>
    <w:rsid w:val="00AD39F9"/>
    <w:rsid w:val="00AD4F0C"/>
    <w:rsid w:val="00AD50D1"/>
    <w:rsid w:val="00AD5ECB"/>
    <w:rsid w:val="00AD60C5"/>
    <w:rsid w:val="00AD6310"/>
    <w:rsid w:val="00AD650C"/>
    <w:rsid w:val="00AD678A"/>
    <w:rsid w:val="00AD696E"/>
    <w:rsid w:val="00AD6B7F"/>
    <w:rsid w:val="00AD6CBC"/>
    <w:rsid w:val="00AD7034"/>
    <w:rsid w:val="00AD7E56"/>
    <w:rsid w:val="00AE0996"/>
    <w:rsid w:val="00AE0A4F"/>
    <w:rsid w:val="00AE0B07"/>
    <w:rsid w:val="00AE0D94"/>
    <w:rsid w:val="00AE1B9F"/>
    <w:rsid w:val="00AE2D34"/>
    <w:rsid w:val="00AE38B5"/>
    <w:rsid w:val="00AE39E2"/>
    <w:rsid w:val="00AE3DDA"/>
    <w:rsid w:val="00AE3EE2"/>
    <w:rsid w:val="00AE4C85"/>
    <w:rsid w:val="00AE4E47"/>
    <w:rsid w:val="00AE5705"/>
    <w:rsid w:val="00AE5F01"/>
    <w:rsid w:val="00AE6256"/>
    <w:rsid w:val="00AE6B8B"/>
    <w:rsid w:val="00AE729D"/>
    <w:rsid w:val="00AF0EE6"/>
    <w:rsid w:val="00AF0FB0"/>
    <w:rsid w:val="00AF1416"/>
    <w:rsid w:val="00AF1E78"/>
    <w:rsid w:val="00AF2460"/>
    <w:rsid w:val="00AF330F"/>
    <w:rsid w:val="00AF58A7"/>
    <w:rsid w:val="00AF5B3C"/>
    <w:rsid w:val="00AF6912"/>
    <w:rsid w:val="00AF705B"/>
    <w:rsid w:val="00AF7279"/>
    <w:rsid w:val="00AF77FC"/>
    <w:rsid w:val="00AF78E8"/>
    <w:rsid w:val="00B00054"/>
    <w:rsid w:val="00B003AB"/>
    <w:rsid w:val="00B00535"/>
    <w:rsid w:val="00B0128A"/>
    <w:rsid w:val="00B01FCA"/>
    <w:rsid w:val="00B02D68"/>
    <w:rsid w:val="00B0345E"/>
    <w:rsid w:val="00B03C28"/>
    <w:rsid w:val="00B03CFD"/>
    <w:rsid w:val="00B041F0"/>
    <w:rsid w:val="00B04B9C"/>
    <w:rsid w:val="00B05BFF"/>
    <w:rsid w:val="00B069C2"/>
    <w:rsid w:val="00B07062"/>
    <w:rsid w:val="00B07F42"/>
    <w:rsid w:val="00B1029A"/>
    <w:rsid w:val="00B1065B"/>
    <w:rsid w:val="00B110FA"/>
    <w:rsid w:val="00B115E1"/>
    <w:rsid w:val="00B119C6"/>
    <w:rsid w:val="00B12C0F"/>
    <w:rsid w:val="00B13258"/>
    <w:rsid w:val="00B13D6A"/>
    <w:rsid w:val="00B142E9"/>
    <w:rsid w:val="00B144D2"/>
    <w:rsid w:val="00B14B94"/>
    <w:rsid w:val="00B151F0"/>
    <w:rsid w:val="00B15F9E"/>
    <w:rsid w:val="00B1613A"/>
    <w:rsid w:val="00B16536"/>
    <w:rsid w:val="00B1714B"/>
    <w:rsid w:val="00B17CEA"/>
    <w:rsid w:val="00B17DE9"/>
    <w:rsid w:val="00B17FEB"/>
    <w:rsid w:val="00B2013C"/>
    <w:rsid w:val="00B2044B"/>
    <w:rsid w:val="00B20589"/>
    <w:rsid w:val="00B20707"/>
    <w:rsid w:val="00B20713"/>
    <w:rsid w:val="00B20B15"/>
    <w:rsid w:val="00B2202F"/>
    <w:rsid w:val="00B2304E"/>
    <w:rsid w:val="00B233D2"/>
    <w:rsid w:val="00B239B8"/>
    <w:rsid w:val="00B23A79"/>
    <w:rsid w:val="00B2429F"/>
    <w:rsid w:val="00B24374"/>
    <w:rsid w:val="00B24611"/>
    <w:rsid w:val="00B24C5C"/>
    <w:rsid w:val="00B25750"/>
    <w:rsid w:val="00B270AC"/>
    <w:rsid w:val="00B270FB"/>
    <w:rsid w:val="00B27ACC"/>
    <w:rsid w:val="00B30D2E"/>
    <w:rsid w:val="00B323C1"/>
    <w:rsid w:val="00B32CBA"/>
    <w:rsid w:val="00B32FC7"/>
    <w:rsid w:val="00B3321D"/>
    <w:rsid w:val="00B33287"/>
    <w:rsid w:val="00B3366E"/>
    <w:rsid w:val="00B33759"/>
    <w:rsid w:val="00B3382C"/>
    <w:rsid w:val="00B339DF"/>
    <w:rsid w:val="00B342D1"/>
    <w:rsid w:val="00B34542"/>
    <w:rsid w:val="00B347DC"/>
    <w:rsid w:val="00B35948"/>
    <w:rsid w:val="00B3628F"/>
    <w:rsid w:val="00B369A6"/>
    <w:rsid w:val="00B3724E"/>
    <w:rsid w:val="00B3765A"/>
    <w:rsid w:val="00B37899"/>
    <w:rsid w:val="00B37EEF"/>
    <w:rsid w:val="00B40183"/>
    <w:rsid w:val="00B40187"/>
    <w:rsid w:val="00B4027E"/>
    <w:rsid w:val="00B4048A"/>
    <w:rsid w:val="00B419B0"/>
    <w:rsid w:val="00B41BAA"/>
    <w:rsid w:val="00B42301"/>
    <w:rsid w:val="00B4243A"/>
    <w:rsid w:val="00B42F11"/>
    <w:rsid w:val="00B4309D"/>
    <w:rsid w:val="00B43D3E"/>
    <w:rsid w:val="00B440C0"/>
    <w:rsid w:val="00B4442B"/>
    <w:rsid w:val="00B44B44"/>
    <w:rsid w:val="00B45499"/>
    <w:rsid w:val="00B46594"/>
    <w:rsid w:val="00B467C3"/>
    <w:rsid w:val="00B47AFD"/>
    <w:rsid w:val="00B50A41"/>
    <w:rsid w:val="00B517C6"/>
    <w:rsid w:val="00B5183E"/>
    <w:rsid w:val="00B52553"/>
    <w:rsid w:val="00B52A9D"/>
    <w:rsid w:val="00B52BE5"/>
    <w:rsid w:val="00B5385A"/>
    <w:rsid w:val="00B54769"/>
    <w:rsid w:val="00B54B46"/>
    <w:rsid w:val="00B54F67"/>
    <w:rsid w:val="00B55C0F"/>
    <w:rsid w:val="00B560E4"/>
    <w:rsid w:val="00B5615B"/>
    <w:rsid w:val="00B56942"/>
    <w:rsid w:val="00B56CA8"/>
    <w:rsid w:val="00B57132"/>
    <w:rsid w:val="00B57C0F"/>
    <w:rsid w:val="00B600C4"/>
    <w:rsid w:val="00B606B2"/>
    <w:rsid w:val="00B60BF5"/>
    <w:rsid w:val="00B6199A"/>
    <w:rsid w:val="00B620F4"/>
    <w:rsid w:val="00B622CF"/>
    <w:rsid w:val="00B63C92"/>
    <w:rsid w:val="00B64141"/>
    <w:rsid w:val="00B64906"/>
    <w:rsid w:val="00B64FFE"/>
    <w:rsid w:val="00B65191"/>
    <w:rsid w:val="00B655E1"/>
    <w:rsid w:val="00B65B0C"/>
    <w:rsid w:val="00B65B20"/>
    <w:rsid w:val="00B65E26"/>
    <w:rsid w:val="00B670A0"/>
    <w:rsid w:val="00B671E7"/>
    <w:rsid w:val="00B67253"/>
    <w:rsid w:val="00B672B5"/>
    <w:rsid w:val="00B67678"/>
    <w:rsid w:val="00B67F60"/>
    <w:rsid w:val="00B70166"/>
    <w:rsid w:val="00B70265"/>
    <w:rsid w:val="00B70349"/>
    <w:rsid w:val="00B71570"/>
    <w:rsid w:val="00B71660"/>
    <w:rsid w:val="00B719BB"/>
    <w:rsid w:val="00B72A1C"/>
    <w:rsid w:val="00B73121"/>
    <w:rsid w:val="00B7313A"/>
    <w:rsid w:val="00B7369D"/>
    <w:rsid w:val="00B73963"/>
    <w:rsid w:val="00B74048"/>
    <w:rsid w:val="00B744BE"/>
    <w:rsid w:val="00B74BE8"/>
    <w:rsid w:val="00B74F4E"/>
    <w:rsid w:val="00B752A9"/>
    <w:rsid w:val="00B758CA"/>
    <w:rsid w:val="00B76BBA"/>
    <w:rsid w:val="00B76F7E"/>
    <w:rsid w:val="00B777B0"/>
    <w:rsid w:val="00B77828"/>
    <w:rsid w:val="00B801F2"/>
    <w:rsid w:val="00B80563"/>
    <w:rsid w:val="00B80CFD"/>
    <w:rsid w:val="00B811AD"/>
    <w:rsid w:val="00B8132F"/>
    <w:rsid w:val="00B8163F"/>
    <w:rsid w:val="00B81A52"/>
    <w:rsid w:val="00B81EC1"/>
    <w:rsid w:val="00B81FED"/>
    <w:rsid w:val="00B82315"/>
    <w:rsid w:val="00B82E27"/>
    <w:rsid w:val="00B834CF"/>
    <w:rsid w:val="00B83AA4"/>
    <w:rsid w:val="00B83C9F"/>
    <w:rsid w:val="00B8555A"/>
    <w:rsid w:val="00B85B4A"/>
    <w:rsid w:val="00B864B4"/>
    <w:rsid w:val="00B87651"/>
    <w:rsid w:val="00B8765B"/>
    <w:rsid w:val="00B879F0"/>
    <w:rsid w:val="00B87AC3"/>
    <w:rsid w:val="00B87B0C"/>
    <w:rsid w:val="00B87F13"/>
    <w:rsid w:val="00B900EE"/>
    <w:rsid w:val="00B904FD"/>
    <w:rsid w:val="00B9073A"/>
    <w:rsid w:val="00B90A20"/>
    <w:rsid w:val="00B921D7"/>
    <w:rsid w:val="00B926AB"/>
    <w:rsid w:val="00B92719"/>
    <w:rsid w:val="00B92A00"/>
    <w:rsid w:val="00B92AF6"/>
    <w:rsid w:val="00B943D5"/>
    <w:rsid w:val="00B94B9B"/>
    <w:rsid w:val="00B94EB4"/>
    <w:rsid w:val="00B957E5"/>
    <w:rsid w:val="00B96172"/>
    <w:rsid w:val="00B964AA"/>
    <w:rsid w:val="00B965B8"/>
    <w:rsid w:val="00B96892"/>
    <w:rsid w:val="00B96F3D"/>
    <w:rsid w:val="00B96F8E"/>
    <w:rsid w:val="00B975DA"/>
    <w:rsid w:val="00BA039C"/>
    <w:rsid w:val="00BA12E4"/>
    <w:rsid w:val="00BA1A97"/>
    <w:rsid w:val="00BA1B75"/>
    <w:rsid w:val="00BA35B2"/>
    <w:rsid w:val="00BA3D5A"/>
    <w:rsid w:val="00BA40D3"/>
    <w:rsid w:val="00BA494D"/>
    <w:rsid w:val="00BA4F96"/>
    <w:rsid w:val="00BA5403"/>
    <w:rsid w:val="00BA5615"/>
    <w:rsid w:val="00BA63B5"/>
    <w:rsid w:val="00BA68BA"/>
    <w:rsid w:val="00BA70AC"/>
    <w:rsid w:val="00BA7BB4"/>
    <w:rsid w:val="00BA7BD9"/>
    <w:rsid w:val="00BB0083"/>
    <w:rsid w:val="00BB0241"/>
    <w:rsid w:val="00BB0C45"/>
    <w:rsid w:val="00BB134A"/>
    <w:rsid w:val="00BB1967"/>
    <w:rsid w:val="00BB1FC3"/>
    <w:rsid w:val="00BB2068"/>
    <w:rsid w:val="00BB24FF"/>
    <w:rsid w:val="00BB2516"/>
    <w:rsid w:val="00BB34F4"/>
    <w:rsid w:val="00BB4E64"/>
    <w:rsid w:val="00BB5381"/>
    <w:rsid w:val="00BB563A"/>
    <w:rsid w:val="00BB5B49"/>
    <w:rsid w:val="00BB614C"/>
    <w:rsid w:val="00BB6818"/>
    <w:rsid w:val="00BB73F9"/>
    <w:rsid w:val="00BB76B5"/>
    <w:rsid w:val="00BB76CF"/>
    <w:rsid w:val="00BB7D0D"/>
    <w:rsid w:val="00BC0967"/>
    <w:rsid w:val="00BC0A45"/>
    <w:rsid w:val="00BC1065"/>
    <w:rsid w:val="00BC152A"/>
    <w:rsid w:val="00BC1A3C"/>
    <w:rsid w:val="00BC1AA6"/>
    <w:rsid w:val="00BC1C84"/>
    <w:rsid w:val="00BC1D6C"/>
    <w:rsid w:val="00BC22EB"/>
    <w:rsid w:val="00BC2361"/>
    <w:rsid w:val="00BC241F"/>
    <w:rsid w:val="00BC2678"/>
    <w:rsid w:val="00BC314B"/>
    <w:rsid w:val="00BC3E17"/>
    <w:rsid w:val="00BC3F8F"/>
    <w:rsid w:val="00BC4522"/>
    <w:rsid w:val="00BC45BC"/>
    <w:rsid w:val="00BC466D"/>
    <w:rsid w:val="00BC5531"/>
    <w:rsid w:val="00BC5816"/>
    <w:rsid w:val="00BC5F2C"/>
    <w:rsid w:val="00BC70CA"/>
    <w:rsid w:val="00BC79A8"/>
    <w:rsid w:val="00BC7D5D"/>
    <w:rsid w:val="00BC7DDA"/>
    <w:rsid w:val="00BD0394"/>
    <w:rsid w:val="00BD0BD6"/>
    <w:rsid w:val="00BD1692"/>
    <w:rsid w:val="00BD242F"/>
    <w:rsid w:val="00BD2480"/>
    <w:rsid w:val="00BD3104"/>
    <w:rsid w:val="00BD4A68"/>
    <w:rsid w:val="00BD4E2A"/>
    <w:rsid w:val="00BD57C5"/>
    <w:rsid w:val="00BD5F50"/>
    <w:rsid w:val="00BD6267"/>
    <w:rsid w:val="00BD6917"/>
    <w:rsid w:val="00BD6A43"/>
    <w:rsid w:val="00BE037A"/>
    <w:rsid w:val="00BE12C3"/>
    <w:rsid w:val="00BE1422"/>
    <w:rsid w:val="00BE17EC"/>
    <w:rsid w:val="00BE20D8"/>
    <w:rsid w:val="00BE2AF1"/>
    <w:rsid w:val="00BE2E14"/>
    <w:rsid w:val="00BE3924"/>
    <w:rsid w:val="00BE3E1B"/>
    <w:rsid w:val="00BE3FE9"/>
    <w:rsid w:val="00BE43D5"/>
    <w:rsid w:val="00BE497A"/>
    <w:rsid w:val="00BE5A16"/>
    <w:rsid w:val="00BE5CE7"/>
    <w:rsid w:val="00BE5CF5"/>
    <w:rsid w:val="00BE643B"/>
    <w:rsid w:val="00BE67EA"/>
    <w:rsid w:val="00BE6CE4"/>
    <w:rsid w:val="00BE7B72"/>
    <w:rsid w:val="00BE7B8F"/>
    <w:rsid w:val="00BF04A1"/>
    <w:rsid w:val="00BF0A13"/>
    <w:rsid w:val="00BF0DBC"/>
    <w:rsid w:val="00BF256A"/>
    <w:rsid w:val="00BF27FA"/>
    <w:rsid w:val="00BF2D27"/>
    <w:rsid w:val="00BF3463"/>
    <w:rsid w:val="00BF34C1"/>
    <w:rsid w:val="00BF4173"/>
    <w:rsid w:val="00BF46A0"/>
    <w:rsid w:val="00BF4F7A"/>
    <w:rsid w:val="00BF5126"/>
    <w:rsid w:val="00BF5C30"/>
    <w:rsid w:val="00BF6658"/>
    <w:rsid w:val="00BF66A9"/>
    <w:rsid w:val="00BF6D32"/>
    <w:rsid w:val="00BF71FC"/>
    <w:rsid w:val="00BF735B"/>
    <w:rsid w:val="00C00052"/>
    <w:rsid w:val="00C0078C"/>
    <w:rsid w:val="00C007F2"/>
    <w:rsid w:val="00C008C5"/>
    <w:rsid w:val="00C016AD"/>
    <w:rsid w:val="00C01A4E"/>
    <w:rsid w:val="00C01CBA"/>
    <w:rsid w:val="00C01E60"/>
    <w:rsid w:val="00C01EF0"/>
    <w:rsid w:val="00C039BF"/>
    <w:rsid w:val="00C04340"/>
    <w:rsid w:val="00C06104"/>
    <w:rsid w:val="00C064CA"/>
    <w:rsid w:val="00C069A7"/>
    <w:rsid w:val="00C069EE"/>
    <w:rsid w:val="00C06E41"/>
    <w:rsid w:val="00C073CA"/>
    <w:rsid w:val="00C07D6F"/>
    <w:rsid w:val="00C07DD8"/>
    <w:rsid w:val="00C10729"/>
    <w:rsid w:val="00C108B2"/>
    <w:rsid w:val="00C10C1D"/>
    <w:rsid w:val="00C11804"/>
    <w:rsid w:val="00C11825"/>
    <w:rsid w:val="00C128ED"/>
    <w:rsid w:val="00C12B54"/>
    <w:rsid w:val="00C12EC6"/>
    <w:rsid w:val="00C13A67"/>
    <w:rsid w:val="00C13C72"/>
    <w:rsid w:val="00C13E4B"/>
    <w:rsid w:val="00C14163"/>
    <w:rsid w:val="00C15885"/>
    <w:rsid w:val="00C158E1"/>
    <w:rsid w:val="00C15B42"/>
    <w:rsid w:val="00C15B8B"/>
    <w:rsid w:val="00C16109"/>
    <w:rsid w:val="00C16110"/>
    <w:rsid w:val="00C167AD"/>
    <w:rsid w:val="00C16DEA"/>
    <w:rsid w:val="00C16E8B"/>
    <w:rsid w:val="00C1721F"/>
    <w:rsid w:val="00C17ED7"/>
    <w:rsid w:val="00C17F7C"/>
    <w:rsid w:val="00C20008"/>
    <w:rsid w:val="00C203A0"/>
    <w:rsid w:val="00C2064D"/>
    <w:rsid w:val="00C20D4C"/>
    <w:rsid w:val="00C2110F"/>
    <w:rsid w:val="00C2180B"/>
    <w:rsid w:val="00C220DE"/>
    <w:rsid w:val="00C228A9"/>
    <w:rsid w:val="00C22A54"/>
    <w:rsid w:val="00C230B8"/>
    <w:rsid w:val="00C23A50"/>
    <w:rsid w:val="00C24FB3"/>
    <w:rsid w:val="00C25795"/>
    <w:rsid w:val="00C26F21"/>
    <w:rsid w:val="00C27BBC"/>
    <w:rsid w:val="00C27EB4"/>
    <w:rsid w:val="00C30DEA"/>
    <w:rsid w:val="00C3113F"/>
    <w:rsid w:val="00C31393"/>
    <w:rsid w:val="00C32C00"/>
    <w:rsid w:val="00C32C54"/>
    <w:rsid w:val="00C330A9"/>
    <w:rsid w:val="00C3314E"/>
    <w:rsid w:val="00C33540"/>
    <w:rsid w:val="00C33626"/>
    <w:rsid w:val="00C336AE"/>
    <w:rsid w:val="00C33E3C"/>
    <w:rsid w:val="00C341D4"/>
    <w:rsid w:val="00C344A4"/>
    <w:rsid w:val="00C34886"/>
    <w:rsid w:val="00C34991"/>
    <w:rsid w:val="00C34D30"/>
    <w:rsid w:val="00C362D3"/>
    <w:rsid w:val="00C36A5F"/>
    <w:rsid w:val="00C36AA9"/>
    <w:rsid w:val="00C36F44"/>
    <w:rsid w:val="00C37906"/>
    <w:rsid w:val="00C37DBE"/>
    <w:rsid w:val="00C400D6"/>
    <w:rsid w:val="00C40389"/>
    <w:rsid w:val="00C40672"/>
    <w:rsid w:val="00C40E41"/>
    <w:rsid w:val="00C41231"/>
    <w:rsid w:val="00C41927"/>
    <w:rsid w:val="00C42652"/>
    <w:rsid w:val="00C42E5F"/>
    <w:rsid w:val="00C42F99"/>
    <w:rsid w:val="00C430D2"/>
    <w:rsid w:val="00C43678"/>
    <w:rsid w:val="00C441E4"/>
    <w:rsid w:val="00C45071"/>
    <w:rsid w:val="00C45803"/>
    <w:rsid w:val="00C45827"/>
    <w:rsid w:val="00C459A0"/>
    <w:rsid w:val="00C45AC1"/>
    <w:rsid w:val="00C461E3"/>
    <w:rsid w:val="00C46838"/>
    <w:rsid w:val="00C4691E"/>
    <w:rsid w:val="00C46B65"/>
    <w:rsid w:val="00C501BE"/>
    <w:rsid w:val="00C50568"/>
    <w:rsid w:val="00C50939"/>
    <w:rsid w:val="00C50B58"/>
    <w:rsid w:val="00C51E1A"/>
    <w:rsid w:val="00C52B36"/>
    <w:rsid w:val="00C53CEE"/>
    <w:rsid w:val="00C53E8D"/>
    <w:rsid w:val="00C544EE"/>
    <w:rsid w:val="00C54932"/>
    <w:rsid w:val="00C549FE"/>
    <w:rsid w:val="00C54AFB"/>
    <w:rsid w:val="00C55641"/>
    <w:rsid w:val="00C55765"/>
    <w:rsid w:val="00C55D35"/>
    <w:rsid w:val="00C5660E"/>
    <w:rsid w:val="00C56C49"/>
    <w:rsid w:val="00C57731"/>
    <w:rsid w:val="00C57F61"/>
    <w:rsid w:val="00C60242"/>
    <w:rsid w:val="00C60258"/>
    <w:rsid w:val="00C6060D"/>
    <w:rsid w:val="00C6079F"/>
    <w:rsid w:val="00C60965"/>
    <w:rsid w:val="00C60969"/>
    <w:rsid w:val="00C62664"/>
    <w:rsid w:val="00C63407"/>
    <w:rsid w:val="00C63B55"/>
    <w:rsid w:val="00C6448E"/>
    <w:rsid w:val="00C64505"/>
    <w:rsid w:val="00C648B3"/>
    <w:rsid w:val="00C6495E"/>
    <w:rsid w:val="00C64C09"/>
    <w:rsid w:val="00C64C90"/>
    <w:rsid w:val="00C64F3A"/>
    <w:rsid w:val="00C65787"/>
    <w:rsid w:val="00C6585A"/>
    <w:rsid w:val="00C677E7"/>
    <w:rsid w:val="00C67BBA"/>
    <w:rsid w:val="00C700E7"/>
    <w:rsid w:val="00C70319"/>
    <w:rsid w:val="00C70BCB"/>
    <w:rsid w:val="00C7126F"/>
    <w:rsid w:val="00C71CB5"/>
    <w:rsid w:val="00C71CD8"/>
    <w:rsid w:val="00C73A86"/>
    <w:rsid w:val="00C743E0"/>
    <w:rsid w:val="00C74D17"/>
    <w:rsid w:val="00C7528A"/>
    <w:rsid w:val="00C7532E"/>
    <w:rsid w:val="00C75632"/>
    <w:rsid w:val="00C75A49"/>
    <w:rsid w:val="00C76B54"/>
    <w:rsid w:val="00C7700E"/>
    <w:rsid w:val="00C7757E"/>
    <w:rsid w:val="00C77FA4"/>
    <w:rsid w:val="00C8011A"/>
    <w:rsid w:val="00C805CA"/>
    <w:rsid w:val="00C80B4F"/>
    <w:rsid w:val="00C80D02"/>
    <w:rsid w:val="00C81553"/>
    <w:rsid w:val="00C8184D"/>
    <w:rsid w:val="00C82087"/>
    <w:rsid w:val="00C820FB"/>
    <w:rsid w:val="00C82848"/>
    <w:rsid w:val="00C828F0"/>
    <w:rsid w:val="00C82FF8"/>
    <w:rsid w:val="00C8338B"/>
    <w:rsid w:val="00C83EB1"/>
    <w:rsid w:val="00C841B1"/>
    <w:rsid w:val="00C84417"/>
    <w:rsid w:val="00C845A4"/>
    <w:rsid w:val="00C85657"/>
    <w:rsid w:val="00C86010"/>
    <w:rsid w:val="00C86061"/>
    <w:rsid w:val="00C8693D"/>
    <w:rsid w:val="00C8720B"/>
    <w:rsid w:val="00C8766C"/>
    <w:rsid w:val="00C878C7"/>
    <w:rsid w:val="00C90679"/>
    <w:rsid w:val="00C9096D"/>
    <w:rsid w:val="00C91012"/>
    <w:rsid w:val="00C91296"/>
    <w:rsid w:val="00C917B8"/>
    <w:rsid w:val="00C91F27"/>
    <w:rsid w:val="00C92579"/>
    <w:rsid w:val="00C92AC1"/>
    <w:rsid w:val="00C92CD2"/>
    <w:rsid w:val="00C932E6"/>
    <w:rsid w:val="00C93D31"/>
    <w:rsid w:val="00C93F25"/>
    <w:rsid w:val="00C94059"/>
    <w:rsid w:val="00C94136"/>
    <w:rsid w:val="00C94FC6"/>
    <w:rsid w:val="00C953FF"/>
    <w:rsid w:val="00C957F7"/>
    <w:rsid w:val="00C959B1"/>
    <w:rsid w:val="00C96822"/>
    <w:rsid w:val="00C96A09"/>
    <w:rsid w:val="00C96FF9"/>
    <w:rsid w:val="00C97889"/>
    <w:rsid w:val="00C97E56"/>
    <w:rsid w:val="00CA04D7"/>
    <w:rsid w:val="00CA0D46"/>
    <w:rsid w:val="00CA0FF0"/>
    <w:rsid w:val="00CA10DB"/>
    <w:rsid w:val="00CA12FC"/>
    <w:rsid w:val="00CA2636"/>
    <w:rsid w:val="00CA2703"/>
    <w:rsid w:val="00CA28DC"/>
    <w:rsid w:val="00CA4068"/>
    <w:rsid w:val="00CA4E6A"/>
    <w:rsid w:val="00CA5B22"/>
    <w:rsid w:val="00CA5B43"/>
    <w:rsid w:val="00CA5BD3"/>
    <w:rsid w:val="00CA6E90"/>
    <w:rsid w:val="00CB0670"/>
    <w:rsid w:val="00CB08E8"/>
    <w:rsid w:val="00CB0951"/>
    <w:rsid w:val="00CB1906"/>
    <w:rsid w:val="00CB1E20"/>
    <w:rsid w:val="00CB22EE"/>
    <w:rsid w:val="00CB25AC"/>
    <w:rsid w:val="00CB2AAB"/>
    <w:rsid w:val="00CB35C1"/>
    <w:rsid w:val="00CB3655"/>
    <w:rsid w:val="00CB36F4"/>
    <w:rsid w:val="00CB3B7B"/>
    <w:rsid w:val="00CB433C"/>
    <w:rsid w:val="00CB4363"/>
    <w:rsid w:val="00CB4E12"/>
    <w:rsid w:val="00CB6266"/>
    <w:rsid w:val="00CB6587"/>
    <w:rsid w:val="00CB6BD8"/>
    <w:rsid w:val="00CB6CC6"/>
    <w:rsid w:val="00CB70B2"/>
    <w:rsid w:val="00CB75BA"/>
    <w:rsid w:val="00CB7832"/>
    <w:rsid w:val="00CB7EED"/>
    <w:rsid w:val="00CC0692"/>
    <w:rsid w:val="00CC0705"/>
    <w:rsid w:val="00CC1839"/>
    <w:rsid w:val="00CC25A4"/>
    <w:rsid w:val="00CC2938"/>
    <w:rsid w:val="00CC2BE1"/>
    <w:rsid w:val="00CC2E87"/>
    <w:rsid w:val="00CC3096"/>
    <w:rsid w:val="00CC3B02"/>
    <w:rsid w:val="00CC4AC4"/>
    <w:rsid w:val="00CC563C"/>
    <w:rsid w:val="00CC5FF5"/>
    <w:rsid w:val="00CC68E3"/>
    <w:rsid w:val="00CC706A"/>
    <w:rsid w:val="00CD006E"/>
    <w:rsid w:val="00CD058A"/>
    <w:rsid w:val="00CD0DAF"/>
    <w:rsid w:val="00CD0F94"/>
    <w:rsid w:val="00CD1109"/>
    <w:rsid w:val="00CD1325"/>
    <w:rsid w:val="00CD1540"/>
    <w:rsid w:val="00CD15DB"/>
    <w:rsid w:val="00CD2254"/>
    <w:rsid w:val="00CD2E18"/>
    <w:rsid w:val="00CD2E52"/>
    <w:rsid w:val="00CD2E63"/>
    <w:rsid w:val="00CD347F"/>
    <w:rsid w:val="00CD36C6"/>
    <w:rsid w:val="00CD3D92"/>
    <w:rsid w:val="00CD3DB2"/>
    <w:rsid w:val="00CD4122"/>
    <w:rsid w:val="00CD428F"/>
    <w:rsid w:val="00CD4598"/>
    <w:rsid w:val="00CD47E5"/>
    <w:rsid w:val="00CD5033"/>
    <w:rsid w:val="00CD51CB"/>
    <w:rsid w:val="00CD63FD"/>
    <w:rsid w:val="00CD66C5"/>
    <w:rsid w:val="00CD6B10"/>
    <w:rsid w:val="00CE0AF8"/>
    <w:rsid w:val="00CE13F3"/>
    <w:rsid w:val="00CE1E78"/>
    <w:rsid w:val="00CE2019"/>
    <w:rsid w:val="00CE22D3"/>
    <w:rsid w:val="00CE26C9"/>
    <w:rsid w:val="00CE2751"/>
    <w:rsid w:val="00CE28BE"/>
    <w:rsid w:val="00CE2E63"/>
    <w:rsid w:val="00CE3139"/>
    <w:rsid w:val="00CE3AAB"/>
    <w:rsid w:val="00CE43EA"/>
    <w:rsid w:val="00CE4470"/>
    <w:rsid w:val="00CE4CEF"/>
    <w:rsid w:val="00CE51D5"/>
    <w:rsid w:val="00CE5413"/>
    <w:rsid w:val="00CE55CE"/>
    <w:rsid w:val="00CE57E5"/>
    <w:rsid w:val="00CE5BD9"/>
    <w:rsid w:val="00CE5DDF"/>
    <w:rsid w:val="00CE5E2C"/>
    <w:rsid w:val="00CE6287"/>
    <w:rsid w:val="00CE67EF"/>
    <w:rsid w:val="00CE683D"/>
    <w:rsid w:val="00CE69C3"/>
    <w:rsid w:val="00CE7080"/>
    <w:rsid w:val="00CE768C"/>
    <w:rsid w:val="00CF009B"/>
    <w:rsid w:val="00CF0259"/>
    <w:rsid w:val="00CF04F4"/>
    <w:rsid w:val="00CF05EC"/>
    <w:rsid w:val="00CF0E57"/>
    <w:rsid w:val="00CF185D"/>
    <w:rsid w:val="00CF1897"/>
    <w:rsid w:val="00CF2879"/>
    <w:rsid w:val="00CF315C"/>
    <w:rsid w:val="00CF323F"/>
    <w:rsid w:val="00CF32D1"/>
    <w:rsid w:val="00CF3487"/>
    <w:rsid w:val="00CF3923"/>
    <w:rsid w:val="00CF43EC"/>
    <w:rsid w:val="00CF444C"/>
    <w:rsid w:val="00CF452D"/>
    <w:rsid w:val="00CF5A1A"/>
    <w:rsid w:val="00CF65F5"/>
    <w:rsid w:val="00CF6F05"/>
    <w:rsid w:val="00CF7C26"/>
    <w:rsid w:val="00CF7C38"/>
    <w:rsid w:val="00D003C4"/>
    <w:rsid w:val="00D004DC"/>
    <w:rsid w:val="00D008CD"/>
    <w:rsid w:val="00D0166C"/>
    <w:rsid w:val="00D01F5D"/>
    <w:rsid w:val="00D04F9E"/>
    <w:rsid w:val="00D0515C"/>
    <w:rsid w:val="00D05774"/>
    <w:rsid w:val="00D067F5"/>
    <w:rsid w:val="00D0717F"/>
    <w:rsid w:val="00D07A8A"/>
    <w:rsid w:val="00D07F63"/>
    <w:rsid w:val="00D1045F"/>
    <w:rsid w:val="00D10F0B"/>
    <w:rsid w:val="00D11116"/>
    <w:rsid w:val="00D11465"/>
    <w:rsid w:val="00D1150A"/>
    <w:rsid w:val="00D11831"/>
    <w:rsid w:val="00D11D1C"/>
    <w:rsid w:val="00D12271"/>
    <w:rsid w:val="00D12B8F"/>
    <w:rsid w:val="00D12F39"/>
    <w:rsid w:val="00D13209"/>
    <w:rsid w:val="00D135C0"/>
    <w:rsid w:val="00D1495E"/>
    <w:rsid w:val="00D15069"/>
    <w:rsid w:val="00D1568F"/>
    <w:rsid w:val="00D165FC"/>
    <w:rsid w:val="00D16D7F"/>
    <w:rsid w:val="00D17598"/>
    <w:rsid w:val="00D17628"/>
    <w:rsid w:val="00D17ADF"/>
    <w:rsid w:val="00D17C92"/>
    <w:rsid w:val="00D2105B"/>
    <w:rsid w:val="00D2120D"/>
    <w:rsid w:val="00D212F2"/>
    <w:rsid w:val="00D214C1"/>
    <w:rsid w:val="00D216EF"/>
    <w:rsid w:val="00D21AC8"/>
    <w:rsid w:val="00D221B7"/>
    <w:rsid w:val="00D236C0"/>
    <w:rsid w:val="00D23710"/>
    <w:rsid w:val="00D24083"/>
    <w:rsid w:val="00D2421B"/>
    <w:rsid w:val="00D2446A"/>
    <w:rsid w:val="00D24FBC"/>
    <w:rsid w:val="00D2506D"/>
    <w:rsid w:val="00D252FB"/>
    <w:rsid w:val="00D25BEC"/>
    <w:rsid w:val="00D25D59"/>
    <w:rsid w:val="00D260D3"/>
    <w:rsid w:val="00D266C8"/>
    <w:rsid w:val="00D26DC7"/>
    <w:rsid w:val="00D2736D"/>
    <w:rsid w:val="00D27EE2"/>
    <w:rsid w:val="00D30B52"/>
    <w:rsid w:val="00D31020"/>
    <w:rsid w:val="00D31A35"/>
    <w:rsid w:val="00D31BBE"/>
    <w:rsid w:val="00D31DCC"/>
    <w:rsid w:val="00D31F0D"/>
    <w:rsid w:val="00D32670"/>
    <w:rsid w:val="00D3323C"/>
    <w:rsid w:val="00D34160"/>
    <w:rsid w:val="00D34AD7"/>
    <w:rsid w:val="00D34B1E"/>
    <w:rsid w:val="00D34DC4"/>
    <w:rsid w:val="00D35857"/>
    <w:rsid w:val="00D35A86"/>
    <w:rsid w:val="00D35EDF"/>
    <w:rsid w:val="00D36565"/>
    <w:rsid w:val="00D36D6E"/>
    <w:rsid w:val="00D37DC6"/>
    <w:rsid w:val="00D37E61"/>
    <w:rsid w:val="00D40A48"/>
    <w:rsid w:val="00D40CCD"/>
    <w:rsid w:val="00D4141D"/>
    <w:rsid w:val="00D4145A"/>
    <w:rsid w:val="00D42AF1"/>
    <w:rsid w:val="00D43C25"/>
    <w:rsid w:val="00D44350"/>
    <w:rsid w:val="00D44662"/>
    <w:rsid w:val="00D44733"/>
    <w:rsid w:val="00D44B44"/>
    <w:rsid w:val="00D44D15"/>
    <w:rsid w:val="00D458DB"/>
    <w:rsid w:val="00D46089"/>
    <w:rsid w:val="00D464D8"/>
    <w:rsid w:val="00D472B3"/>
    <w:rsid w:val="00D47BB9"/>
    <w:rsid w:val="00D50C7D"/>
    <w:rsid w:val="00D50D79"/>
    <w:rsid w:val="00D516E1"/>
    <w:rsid w:val="00D52C06"/>
    <w:rsid w:val="00D544A3"/>
    <w:rsid w:val="00D54649"/>
    <w:rsid w:val="00D546F2"/>
    <w:rsid w:val="00D55104"/>
    <w:rsid w:val="00D551AF"/>
    <w:rsid w:val="00D55474"/>
    <w:rsid w:val="00D5584F"/>
    <w:rsid w:val="00D55F2E"/>
    <w:rsid w:val="00D56125"/>
    <w:rsid w:val="00D56EBC"/>
    <w:rsid w:val="00D5734A"/>
    <w:rsid w:val="00D5759A"/>
    <w:rsid w:val="00D57C84"/>
    <w:rsid w:val="00D60014"/>
    <w:rsid w:val="00D6095F"/>
    <w:rsid w:val="00D609FA"/>
    <w:rsid w:val="00D6112E"/>
    <w:rsid w:val="00D61AE1"/>
    <w:rsid w:val="00D61D11"/>
    <w:rsid w:val="00D62866"/>
    <w:rsid w:val="00D63056"/>
    <w:rsid w:val="00D630FA"/>
    <w:rsid w:val="00D63957"/>
    <w:rsid w:val="00D6642A"/>
    <w:rsid w:val="00D67AA9"/>
    <w:rsid w:val="00D67BC2"/>
    <w:rsid w:val="00D70073"/>
    <w:rsid w:val="00D70626"/>
    <w:rsid w:val="00D706A8"/>
    <w:rsid w:val="00D71B59"/>
    <w:rsid w:val="00D723AA"/>
    <w:rsid w:val="00D7250A"/>
    <w:rsid w:val="00D72CE5"/>
    <w:rsid w:val="00D7366B"/>
    <w:rsid w:val="00D7379D"/>
    <w:rsid w:val="00D73996"/>
    <w:rsid w:val="00D749AF"/>
    <w:rsid w:val="00D74A92"/>
    <w:rsid w:val="00D74AE0"/>
    <w:rsid w:val="00D74C40"/>
    <w:rsid w:val="00D7556D"/>
    <w:rsid w:val="00D75BDF"/>
    <w:rsid w:val="00D760CF"/>
    <w:rsid w:val="00D76925"/>
    <w:rsid w:val="00D77173"/>
    <w:rsid w:val="00D778F2"/>
    <w:rsid w:val="00D77BCA"/>
    <w:rsid w:val="00D817B5"/>
    <w:rsid w:val="00D81BB9"/>
    <w:rsid w:val="00D82408"/>
    <w:rsid w:val="00D834E6"/>
    <w:rsid w:val="00D842FE"/>
    <w:rsid w:val="00D84426"/>
    <w:rsid w:val="00D84E33"/>
    <w:rsid w:val="00D86150"/>
    <w:rsid w:val="00D86589"/>
    <w:rsid w:val="00D86596"/>
    <w:rsid w:val="00D8688B"/>
    <w:rsid w:val="00D86EB7"/>
    <w:rsid w:val="00D875FA"/>
    <w:rsid w:val="00D87D96"/>
    <w:rsid w:val="00D9056B"/>
    <w:rsid w:val="00D90B8F"/>
    <w:rsid w:val="00D90B95"/>
    <w:rsid w:val="00D914D7"/>
    <w:rsid w:val="00D91E74"/>
    <w:rsid w:val="00D91FDB"/>
    <w:rsid w:val="00D928A6"/>
    <w:rsid w:val="00D93DAC"/>
    <w:rsid w:val="00D9496F"/>
    <w:rsid w:val="00D94F9F"/>
    <w:rsid w:val="00D94FC9"/>
    <w:rsid w:val="00D95458"/>
    <w:rsid w:val="00D966FB"/>
    <w:rsid w:val="00D9691B"/>
    <w:rsid w:val="00D97260"/>
    <w:rsid w:val="00D97480"/>
    <w:rsid w:val="00D97DA0"/>
    <w:rsid w:val="00DA03DC"/>
    <w:rsid w:val="00DA04A2"/>
    <w:rsid w:val="00DA0D8C"/>
    <w:rsid w:val="00DA0FCA"/>
    <w:rsid w:val="00DA108C"/>
    <w:rsid w:val="00DA16A2"/>
    <w:rsid w:val="00DA1B40"/>
    <w:rsid w:val="00DA2AA1"/>
    <w:rsid w:val="00DA2E44"/>
    <w:rsid w:val="00DA2E79"/>
    <w:rsid w:val="00DA421B"/>
    <w:rsid w:val="00DA46DB"/>
    <w:rsid w:val="00DA47B2"/>
    <w:rsid w:val="00DA54A9"/>
    <w:rsid w:val="00DA5A51"/>
    <w:rsid w:val="00DA5C31"/>
    <w:rsid w:val="00DA5EFE"/>
    <w:rsid w:val="00DA6084"/>
    <w:rsid w:val="00DA645C"/>
    <w:rsid w:val="00DA7CAC"/>
    <w:rsid w:val="00DA7D46"/>
    <w:rsid w:val="00DB04AA"/>
    <w:rsid w:val="00DB1650"/>
    <w:rsid w:val="00DB1881"/>
    <w:rsid w:val="00DB2173"/>
    <w:rsid w:val="00DB2690"/>
    <w:rsid w:val="00DB3725"/>
    <w:rsid w:val="00DB3920"/>
    <w:rsid w:val="00DB407D"/>
    <w:rsid w:val="00DB49C3"/>
    <w:rsid w:val="00DB4BE6"/>
    <w:rsid w:val="00DB5137"/>
    <w:rsid w:val="00DB54D4"/>
    <w:rsid w:val="00DB6694"/>
    <w:rsid w:val="00DB6C7F"/>
    <w:rsid w:val="00DB6CC7"/>
    <w:rsid w:val="00DB6D06"/>
    <w:rsid w:val="00DB7383"/>
    <w:rsid w:val="00DB7B2E"/>
    <w:rsid w:val="00DB7C58"/>
    <w:rsid w:val="00DB7D74"/>
    <w:rsid w:val="00DC08A1"/>
    <w:rsid w:val="00DC08C6"/>
    <w:rsid w:val="00DC100C"/>
    <w:rsid w:val="00DC1285"/>
    <w:rsid w:val="00DC1616"/>
    <w:rsid w:val="00DC1D87"/>
    <w:rsid w:val="00DC21C8"/>
    <w:rsid w:val="00DC2936"/>
    <w:rsid w:val="00DC3AD3"/>
    <w:rsid w:val="00DC4A7B"/>
    <w:rsid w:val="00DC548D"/>
    <w:rsid w:val="00DC5B91"/>
    <w:rsid w:val="00DC66CC"/>
    <w:rsid w:val="00DC68BA"/>
    <w:rsid w:val="00DC6AD4"/>
    <w:rsid w:val="00DC6DE2"/>
    <w:rsid w:val="00DC6E04"/>
    <w:rsid w:val="00DC6EA7"/>
    <w:rsid w:val="00DC7288"/>
    <w:rsid w:val="00DC7734"/>
    <w:rsid w:val="00DD06D5"/>
    <w:rsid w:val="00DD0949"/>
    <w:rsid w:val="00DD0B8E"/>
    <w:rsid w:val="00DD0C3A"/>
    <w:rsid w:val="00DD0ECC"/>
    <w:rsid w:val="00DD15F2"/>
    <w:rsid w:val="00DD194F"/>
    <w:rsid w:val="00DD1F60"/>
    <w:rsid w:val="00DD2014"/>
    <w:rsid w:val="00DD2160"/>
    <w:rsid w:val="00DD23E4"/>
    <w:rsid w:val="00DD2464"/>
    <w:rsid w:val="00DD2E99"/>
    <w:rsid w:val="00DD30B2"/>
    <w:rsid w:val="00DD4070"/>
    <w:rsid w:val="00DD410F"/>
    <w:rsid w:val="00DD478F"/>
    <w:rsid w:val="00DD5C2E"/>
    <w:rsid w:val="00DD5FF8"/>
    <w:rsid w:val="00DD69A8"/>
    <w:rsid w:val="00DD786F"/>
    <w:rsid w:val="00DD7A95"/>
    <w:rsid w:val="00DD7E8F"/>
    <w:rsid w:val="00DE16FB"/>
    <w:rsid w:val="00DE19DB"/>
    <w:rsid w:val="00DE2EF9"/>
    <w:rsid w:val="00DE307C"/>
    <w:rsid w:val="00DE3BE4"/>
    <w:rsid w:val="00DE4127"/>
    <w:rsid w:val="00DE55E5"/>
    <w:rsid w:val="00DE61D7"/>
    <w:rsid w:val="00DE6219"/>
    <w:rsid w:val="00DE711A"/>
    <w:rsid w:val="00DF0310"/>
    <w:rsid w:val="00DF2633"/>
    <w:rsid w:val="00DF282E"/>
    <w:rsid w:val="00DF3339"/>
    <w:rsid w:val="00DF39B0"/>
    <w:rsid w:val="00DF3EE1"/>
    <w:rsid w:val="00DF406D"/>
    <w:rsid w:val="00DF4C6B"/>
    <w:rsid w:val="00DF5224"/>
    <w:rsid w:val="00DF59A1"/>
    <w:rsid w:val="00DF606B"/>
    <w:rsid w:val="00DF74E5"/>
    <w:rsid w:val="00DF7B86"/>
    <w:rsid w:val="00E00486"/>
    <w:rsid w:val="00E00D98"/>
    <w:rsid w:val="00E00F33"/>
    <w:rsid w:val="00E0273D"/>
    <w:rsid w:val="00E0277C"/>
    <w:rsid w:val="00E0290D"/>
    <w:rsid w:val="00E02A50"/>
    <w:rsid w:val="00E02F00"/>
    <w:rsid w:val="00E02FEE"/>
    <w:rsid w:val="00E03054"/>
    <w:rsid w:val="00E0372B"/>
    <w:rsid w:val="00E03B51"/>
    <w:rsid w:val="00E03F18"/>
    <w:rsid w:val="00E043E5"/>
    <w:rsid w:val="00E04869"/>
    <w:rsid w:val="00E05993"/>
    <w:rsid w:val="00E05A2F"/>
    <w:rsid w:val="00E05BFF"/>
    <w:rsid w:val="00E06346"/>
    <w:rsid w:val="00E06A84"/>
    <w:rsid w:val="00E1041C"/>
    <w:rsid w:val="00E10FB7"/>
    <w:rsid w:val="00E1146F"/>
    <w:rsid w:val="00E122A5"/>
    <w:rsid w:val="00E1271B"/>
    <w:rsid w:val="00E14D33"/>
    <w:rsid w:val="00E14E7A"/>
    <w:rsid w:val="00E153D7"/>
    <w:rsid w:val="00E1550D"/>
    <w:rsid w:val="00E16246"/>
    <w:rsid w:val="00E1664F"/>
    <w:rsid w:val="00E16775"/>
    <w:rsid w:val="00E16B21"/>
    <w:rsid w:val="00E16C7A"/>
    <w:rsid w:val="00E16C93"/>
    <w:rsid w:val="00E1712B"/>
    <w:rsid w:val="00E17261"/>
    <w:rsid w:val="00E1728B"/>
    <w:rsid w:val="00E1743E"/>
    <w:rsid w:val="00E17C82"/>
    <w:rsid w:val="00E20505"/>
    <w:rsid w:val="00E20957"/>
    <w:rsid w:val="00E211A4"/>
    <w:rsid w:val="00E21EE7"/>
    <w:rsid w:val="00E2298A"/>
    <w:rsid w:val="00E229A1"/>
    <w:rsid w:val="00E233FC"/>
    <w:rsid w:val="00E24D19"/>
    <w:rsid w:val="00E25109"/>
    <w:rsid w:val="00E2515B"/>
    <w:rsid w:val="00E253C3"/>
    <w:rsid w:val="00E25AD1"/>
    <w:rsid w:val="00E25F66"/>
    <w:rsid w:val="00E26263"/>
    <w:rsid w:val="00E26932"/>
    <w:rsid w:val="00E2771D"/>
    <w:rsid w:val="00E27A55"/>
    <w:rsid w:val="00E30251"/>
    <w:rsid w:val="00E30835"/>
    <w:rsid w:val="00E31248"/>
    <w:rsid w:val="00E312C2"/>
    <w:rsid w:val="00E315DC"/>
    <w:rsid w:val="00E31643"/>
    <w:rsid w:val="00E31AE0"/>
    <w:rsid w:val="00E32255"/>
    <w:rsid w:val="00E32AAE"/>
    <w:rsid w:val="00E33BF9"/>
    <w:rsid w:val="00E3473D"/>
    <w:rsid w:val="00E3546F"/>
    <w:rsid w:val="00E363BA"/>
    <w:rsid w:val="00E36A5B"/>
    <w:rsid w:val="00E37037"/>
    <w:rsid w:val="00E372A1"/>
    <w:rsid w:val="00E37AD3"/>
    <w:rsid w:val="00E37BB0"/>
    <w:rsid w:val="00E401AB"/>
    <w:rsid w:val="00E405B7"/>
    <w:rsid w:val="00E408AC"/>
    <w:rsid w:val="00E40ABC"/>
    <w:rsid w:val="00E4145C"/>
    <w:rsid w:val="00E41992"/>
    <w:rsid w:val="00E421A5"/>
    <w:rsid w:val="00E42EDE"/>
    <w:rsid w:val="00E42F69"/>
    <w:rsid w:val="00E4339E"/>
    <w:rsid w:val="00E43510"/>
    <w:rsid w:val="00E43923"/>
    <w:rsid w:val="00E43D4B"/>
    <w:rsid w:val="00E4459B"/>
    <w:rsid w:val="00E45C0E"/>
    <w:rsid w:val="00E45EF8"/>
    <w:rsid w:val="00E46106"/>
    <w:rsid w:val="00E46CFD"/>
    <w:rsid w:val="00E46D12"/>
    <w:rsid w:val="00E4720C"/>
    <w:rsid w:val="00E504BD"/>
    <w:rsid w:val="00E5088E"/>
    <w:rsid w:val="00E51145"/>
    <w:rsid w:val="00E522CA"/>
    <w:rsid w:val="00E539C0"/>
    <w:rsid w:val="00E54B7E"/>
    <w:rsid w:val="00E54F17"/>
    <w:rsid w:val="00E55852"/>
    <w:rsid w:val="00E55C82"/>
    <w:rsid w:val="00E55D4E"/>
    <w:rsid w:val="00E55DD6"/>
    <w:rsid w:val="00E5630F"/>
    <w:rsid w:val="00E56DE1"/>
    <w:rsid w:val="00E57673"/>
    <w:rsid w:val="00E578FE"/>
    <w:rsid w:val="00E57C34"/>
    <w:rsid w:val="00E60028"/>
    <w:rsid w:val="00E60CB9"/>
    <w:rsid w:val="00E61046"/>
    <w:rsid w:val="00E615EF"/>
    <w:rsid w:val="00E616E9"/>
    <w:rsid w:val="00E61915"/>
    <w:rsid w:val="00E61FB4"/>
    <w:rsid w:val="00E625E8"/>
    <w:rsid w:val="00E62621"/>
    <w:rsid w:val="00E62D7C"/>
    <w:rsid w:val="00E631BF"/>
    <w:rsid w:val="00E63D8F"/>
    <w:rsid w:val="00E64351"/>
    <w:rsid w:val="00E64681"/>
    <w:rsid w:val="00E64A7F"/>
    <w:rsid w:val="00E656AA"/>
    <w:rsid w:val="00E65771"/>
    <w:rsid w:val="00E65940"/>
    <w:rsid w:val="00E665A1"/>
    <w:rsid w:val="00E66B24"/>
    <w:rsid w:val="00E66BC1"/>
    <w:rsid w:val="00E672C9"/>
    <w:rsid w:val="00E7138F"/>
    <w:rsid w:val="00E7269E"/>
    <w:rsid w:val="00E72700"/>
    <w:rsid w:val="00E72E2C"/>
    <w:rsid w:val="00E72F49"/>
    <w:rsid w:val="00E73269"/>
    <w:rsid w:val="00E733B2"/>
    <w:rsid w:val="00E737BB"/>
    <w:rsid w:val="00E73D3F"/>
    <w:rsid w:val="00E74DA0"/>
    <w:rsid w:val="00E7532C"/>
    <w:rsid w:val="00E75618"/>
    <w:rsid w:val="00E76015"/>
    <w:rsid w:val="00E766D3"/>
    <w:rsid w:val="00E76C5D"/>
    <w:rsid w:val="00E77D7A"/>
    <w:rsid w:val="00E818B0"/>
    <w:rsid w:val="00E81E09"/>
    <w:rsid w:val="00E8271A"/>
    <w:rsid w:val="00E8326C"/>
    <w:rsid w:val="00E83D68"/>
    <w:rsid w:val="00E8451B"/>
    <w:rsid w:val="00E8451E"/>
    <w:rsid w:val="00E84D3D"/>
    <w:rsid w:val="00E85E74"/>
    <w:rsid w:val="00E863BD"/>
    <w:rsid w:val="00E8738A"/>
    <w:rsid w:val="00E87FE8"/>
    <w:rsid w:val="00E901D1"/>
    <w:rsid w:val="00E90597"/>
    <w:rsid w:val="00E91617"/>
    <w:rsid w:val="00E91A55"/>
    <w:rsid w:val="00E91E93"/>
    <w:rsid w:val="00E92129"/>
    <w:rsid w:val="00E9228E"/>
    <w:rsid w:val="00E92A4B"/>
    <w:rsid w:val="00E92B31"/>
    <w:rsid w:val="00E9320E"/>
    <w:rsid w:val="00E932B2"/>
    <w:rsid w:val="00E94C83"/>
    <w:rsid w:val="00E94F82"/>
    <w:rsid w:val="00E95018"/>
    <w:rsid w:val="00E95124"/>
    <w:rsid w:val="00E95AB7"/>
    <w:rsid w:val="00E95DB0"/>
    <w:rsid w:val="00E961FA"/>
    <w:rsid w:val="00E974C8"/>
    <w:rsid w:val="00E97ADB"/>
    <w:rsid w:val="00EA0BEF"/>
    <w:rsid w:val="00EA1210"/>
    <w:rsid w:val="00EA180D"/>
    <w:rsid w:val="00EA25A7"/>
    <w:rsid w:val="00EA2C2C"/>
    <w:rsid w:val="00EA3AD6"/>
    <w:rsid w:val="00EA4384"/>
    <w:rsid w:val="00EA4AA5"/>
    <w:rsid w:val="00EA4FDC"/>
    <w:rsid w:val="00EA5C41"/>
    <w:rsid w:val="00EA64E1"/>
    <w:rsid w:val="00EA6B99"/>
    <w:rsid w:val="00EA6EF7"/>
    <w:rsid w:val="00EA6FFE"/>
    <w:rsid w:val="00EA707C"/>
    <w:rsid w:val="00EA759E"/>
    <w:rsid w:val="00EB0013"/>
    <w:rsid w:val="00EB0794"/>
    <w:rsid w:val="00EB084E"/>
    <w:rsid w:val="00EB0A04"/>
    <w:rsid w:val="00EB1DE9"/>
    <w:rsid w:val="00EB2A1F"/>
    <w:rsid w:val="00EB31AA"/>
    <w:rsid w:val="00EB34F2"/>
    <w:rsid w:val="00EB3B1D"/>
    <w:rsid w:val="00EB3DD0"/>
    <w:rsid w:val="00EB3E58"/>
    <w:rsid w:val="00EB4134"/>
    <w:rsid w:val="00EB4C2C"/>
    <w:rsid w:val="00EB4DA8"/>
    <w:rsid w:val="00EB4E18"/>
    <w:rsid w:val="00EB5401"/>
    <w:rsid w:val="00EB5DD8"/>
    <w:rsid w:val="00EB648A"/>
    <w:rsid w:val="00EB6B6B"/>
    <w:rsid w:val="00EB6D73"/>
    <w:rsid w:val="00EB6F58"/>
    <w:rsid w:val="00EB6FDB"/>
    <w:rsid w:val="00EC045F"/>
    <w:rsid w:val="00EC05FC"/>
    <w:rsid w:val="00EC0858"/>
    <w:rsid w:val="00EC0A30"/>
    <w:rsid w:val="00EC1431"/>
    <w:rsid w:val="00EC1AA6"/>
    <w:rsid w:val="00EC251C"/>
    <w:rsid w:val="00EC25AB"/>
    <w:rsid w:val="00EC26E1"/>
    <w:rsid w:val="00EC2724"/>
    <w:rsid w:val="00EC2B9F"/>
    <w:rsid w:val="00EC361F"/>
    <w:rsid w:val="00EC3E7C"/>
    <w:rsid w:val="00EC40D8"/>
    <w:rsid w:val="00EC4874"/>
    <w:rsid w:val="00EC4B02"/>
    <w:rsid w:val="00EC4E64"/>
    <w:rsid w:val="00EC5086"/>
    <w:rsid w:val="00EC50E8"/>
    <w:rsid w:val="00EC5412"/>
    <w:rsid w:val="00EC5CDE"/>
    <w:rsid w:val="00EC655C"/>
    <w:rsid w:val="00EC6847"/>
    <w:rsid w:val="00EC74AE"/>
    <w:rsid w:val="00EC779C"/>
    <w:rsid w:val="00EC7B9A"/>
    <w:rsid w:val="00EC7D91"/>
    <w:rsid w:val="00EC7E74"/>
    <w:rsid w:val="00ED005C"/>
    <w:rsid w:val="00ED0523"/>
    <w:rsid w:val="00ED0AE9"/>
    <w:rsid w:val="00ED109D"/>
    <w:rsid w:val="00ED20B2"/>
    <w:rsid w:val="00ED228A"/>
    <w:rsid w:val="00ED2392"/>
    <w:rsid w:val="00ED2CA8"/>
    <w:rsid w:val="00ED332E"/>
    <w:rsid w:val="00ED3492"/>
    <w:rsid w:val="00ED36DF"/>
    <w:rsid w:val="00ED398F"/>
    <w:rsid w:val="00ED3B4C"/>
    <w:rsid w:val="00ED3C56"/>
    <w:rsid w:val="00ED3C93"/>
    <w:rsid w:val="00ED4205"/>
    <w:rsid w:val="00ED472B"/>
    <w:rsid w:val="00ED478B"/>
    <w:rsid w:val="00ED550F"/>
    <w:rsid w:val="00ED676A"/>
    <w:rsid w:val="00ED678D"/>
    <w:rsid w:val="00ED6A0C"/>
    <w:rsid w:val="00ED6D62"/>
    <w:rsid w:val="00ED71EA"/>
    <w:rsid w:val="00ED7EA9"/>
    <w:rsid w:val="00EE0439"/>
    <w:rsid w:val="00EE0B5B"/>
    <w:rsid w:val="00EE0B71"/>
    <w:rsid w:val="00EE12D4"/>
    <w:rsid w:val="00EE21D2"/>
    <w:rsid w:val="00EE2D53"/>
    <w:rsid w:val="00EE34A2"/>
    <w:rsid w:val="00EE3624"/>
    <w:rsid w:val="00EE391F"/>
    <w:rsid w:val="00EE4A7E"/>
    <w:rsid w:val="00EE5607"/>
    <w:rsid w:val="00EE6127"/>
    <w:rsid w:val="00EE6C65"/>
    <w:rsid w:val="00EF01AA"/>
    <w:rsid w:val="00EF0669"/>
    <w:rsid w:val="00EF0D04"/>
    <w:rsid w:val="00EF0D7A"/>
    <w:rsid w:val="00EF2F93"/>
    <w:rsid w:val="00EF31B9"/>
    <w:rsid w:val="00EF34EF"/>
    <w:rsid w:val="00EF3872"/>
    <w:rsid w:val="00EF4311"/>
    <w:rsid w:val="00EF55F8"/>
    <w:rsid w:val="00EF5B3D"/>
    <w:rsid w:val="00EF5DF0"/>
    <w:rsid w:val="00EF607F"/>
    <w:rsid w:val="00EF69B6"/>
    <w:rsid w:val="00EF706E"/>
    <w:rsid w:val="00EF70FB"/>
    <w:rsid w:val="00EF7831"/>
    <w:rsid w:val="00EF7B85"/>
    <w:rsid w:val="00EF7E0A"/>
    <w:rsid w:val="00EF7ECF"/>
    <w:rsid w:val="00F0093C"/>
    <w:rsid w:val="00F00A84"/>
    <w:rsid w:val="00F00DDC"/>
    <w:rsid w:val="00F0158C"/>
    <w:rsid w:val="00F01BAD"/>
    <w:rsid w:val="00F0248D"/>
    <w:rsid w:val="00F02530"/>
    <w:rsid w:val="00F02FBF"/>
    <w:rsid w:val="00F03517"/>
    <w:rsid w:val="00F03F26"/>
    <w:rsid w:val="00F0463F"/>
    <w:rsid w:val="00F052D9"/>
    <w:rsid w:val="00F066D1"/>
    <w:rsid w:val="00F06F82"/>
    <w:rsid w:val="00F077E9"/>
    <w:rsid w:val="00F07B2E"/>
    <w:rsid w:val="00F101E1"/>
    <w:rsid w:val="00F108D4"/>
    <w:rsid w:val="00F10999"/>
    <w:rsid w:val="00F11B8D"/>
    <w:rsid w:val="00F12069"/>
    <w:rsid w:val="00F12381"/>
    <w:rsid w:val="00F12B8D"/>
    <w:rsid w:val="00F12DB2"/>
    <w:rsid w:val="00F12DD2"/>
    <w:rsid w:val="00F13A90"/>
    <w:rsid w:val="00F13B1A"/>
    <w:rsid w:val="00F14669"/>
    <w:rsid w:val="00F159FF"/>
    <w:rsid w:val="00F162F2"/>
    <w:rsid w:val="00F1652F"/>
    <w:rsid w:val="00F16B7D"/>
    <w:rsid w:val="00F20717"/>
    <w:rsid w:val="00F20BCB"/>
    <w:rsid w:val="00F21369"/>
    <w:rsid w:val="00F216FF"/>
    <w:rsid w:val="00F21979"/>
    <w:rsid w:val="00F219BF"/>
    <w:rsid w:val="00F21F43"/>
    <w:rsid w:val="00F22945"/>
    <w:rsid w:val="00F22FCB"/>
    <w:rsid w:val="00F23121"/>
    <w:rsid w:val="00F239D3"/>
    <w:rsid w:val="00F23C7F"/>
    <w:rsid w:val="00F24496"/>
    <w:rsid w:val="00F2493A"/>
    <w:rsid w:val="00F24E3E"/>
    <w:rsid w:val="00F252F3"/>
    <w:rsid w:val="00F2587A"/>
    <w:rsid w:val="00F25D7E"/>
    <w:rsid w:val="00F271BA"/>
    <w:rsid w:val="00F27704"/>
    <w:rsid w:val="00F27E5F"/>
    <w:rsid w:val="00F303A7"/>
    <w:rsid w:val="00F30C68"/>
    <w:rsid w:val="00F3252B"/>
    <w:rsid w:val="00F326F1"/>
    <w:rsid w:val="00F32EBD"/>
    <w:rsid w:val="00F32EBF"/>
    <w:rsid w:val="00F336A4"/>
    <w:rsid w:val="00F338A5"/>
    <w:rsid w:val="00F33B88"/>
    <w:rsid w:val="00F33DF8"/>
    <w:rsid w:val="00F34B4E"/>
    <w:rsid w:val="00F366F3"/>
    <w:rsid w:val="00F36872"/>
    <w:rsid w:val="00F36C4F"/>
    <w:rsid w:val="00F37006"/>
    <w:rsid w:val="00F3737E"/>
    <w:rsid w:val="00F37603"/>
    <w:rsid w:val="00F3761F"/>
    <w:rsid w:val="00F3783B"/>
    <w:rsid w:val="00F379E7"/>
    <w:rsid w:val="00F37A3B"/>
    <w:rsid w:val="00F40786"/>
    <w:rsid w:val="00F40B6F"/>
    <w:rsid w:val="00F41571"/>
    <w:rsid w:val="00F424CC"/>
    <w:rsid w:val="00F42ED4"/>
    <w:rsid w:val="00F433AE"/>
    <w:rsid w:val="00F43FC3"/>
    <w:rsid w:val="00F4427E"/>
    <w:rsid w:val="00F443EE"/>
    <w:rsid w:val="00F44861"/>
    <w:rsid w:val="00F46182"/>
    <w:rsid w:val="00F46482"/>
    <w:rsid w:val="00F46AB3"/>
    <w:rsid w:val="00F47CF3"/>
    <w:rsid w:val="00F47F36"/>
    <w:rsid w:val="00F5171F"/>
    <w:rsid w:val="00F51AF5"/>
    <w:rsid w:val="00F51D25"/>
    <w:rsid w:val="00F523BD"/>
    <w:rsid w:val="00F53E39"/>
    <w:rsid w:val="00F54159"/>
    <w:rsid w:val="00F54197"/>
    <w:rsid w:val="00F553FE"/>
    <w:rsid w:val="00F567C3"/>
    <w:rsid w:val="00F56A33"/>
    <w:rsid w:val="00F56B02"/>
    <w:rsid w:val="00F5770D"/>
    <w:rsid w:val="00F57970"/>
    <w:rsid w:val="00F57D39"/>
    <w:rsid w:val="00F60AA1"/>
    <w:rsid w:val="00F60FF8"/>
    <w:rsid w:val="00F615A0"/>
    <w:rsid w:val="00F61BA2"/>
    <w:rsid w:val="00F61C5E"/>
    <w:rsid w:val="00F61FE1"/>
    <w:rsid w:val="00F62919"/>
    <w:rsid w:val="00F62EB5"/>
    <w:rsid w:val="00F62F33"/>
    <w:rsid w:val="00F632B8"/>
    <w:rsid w:val="00F632E1"/>
    <w:rsid w:val="00F636C5"/>
    <w:rsid w:val="00F63FF2"/>
    <w:rsid w:val="00F64118"/>
    <w:rsid w:val="00F64BD7"/>
    <w:rsid w:val="00F659F8"/>
    <w:rsid w:val="00F65C78"/>
    <w:rsid w:val="00F65F21"/>
    <w:rsid w:val="00F66729"/>
    <w:rsid w:val="00F67FA2"/>
    <w:rsid w:val="00F70355"/>
    <w:rsid w:val="00F7036B"/>
    <w:rsid w:val="00F703B0"/>
    <w:rsid w:val="00F70404"/>
    <w:rsid w:val="00F704BA"/>
    <w:rsid w:val="00F70B00"/>
    <w:rsid w:val="00F7116B"/>
    <w:rsid w:val="00F715CF"/>
    <w:rsid w:val="00F71822"/>
    <w:rsid w:val="00F71EB6"/>
    <w:rsid w:val="00F71EBF"/>
    <w:rsid w:val="00F72207"/>
    <w:rsid w:val="00F722DE"/>
    <w:rsid w:val="00F72893"/>
    <w:rsid w:val="00F72B65"/>
    <w:rsid w:val="00F72BD3"/>
    <w:rsid w:val="00F72C9F"/>
    <w:rsid w:val="00F72FAB"/>
    <w:rsid w:val="00F73175"/>
    <w:rsid w:val="00F73AC0"/>
    <w:rsid w:val="00F759EF"/>
    <w:rsid w:val="00F75C8F"/>
    <w:rsid w:val="00F75D08"/>
    <w:rsid w:val="00F75F0E"/>
    <w:rsid w:val="00F76200"/>
    <w:rsid w:val="00F76EBB"/>
    <w:rsid w:val="00F77225"/>
    <w:rsid w:val="00F774CA"/>
    <w:rsid w:val="00F77CF2"/>
    <w:rsid w:val="00F80004"/>
    <w:rsid w:val="00F80061"/>
    <w:rsid w:val="00F80475"/>
    <w:rsid w:val="00F80BC2"/>
    <w:rsid w:val="00F8197C"/>
    <w:rsid w:val="00F8256D"/>
    <w:rsid w:val="00F8268D"/>
    <w:rsid w:val="00F827BF"/>
    <w:rsid w:val="00F82AF1"/>
    <w:rsid w:val="00F832F8"/>
    <w:rsid w:val="00F839BE"/>
    <w:rsid w:val="00F84C85"/>
    <w:rsid w:val="00F84FA0"/>
    <w:rsid w:val="00F851D1"/>
    <w:rsid w:val="00F85A3A"/>
    <w:rsid w:val="00F861DC"/>
    <w:rsid w:val="00F86EEF"/>
    <w:rsid w:val="00F87519"/>
    <w:rsid w:val="00F90511"/>
    <w:rsid w:val="00F909FB"/>
    <w:rsid w:val="00F914E1"/>
    <w:rsid w:val="00F91889"/>
    <w:rsid w:val="00F91FDF"/>
    <w:rsid w:val="00F920D3"/>
    <w:rsid w:val="00F9218D"/>
    <w:rsid w:val="00F927D4"/>
    <w:rsid w:val="00F93481"/>
    <w:rsid w:val="00F93E34"/>
    <w:rsid w:val="00F940A8"/>
    <w:rsid w:val="00F94383"/>
    <w:rsid w:val="00F9530C"/>
    <w:rsid w:val="00F95507"/>
    <w:rsid w:val="00F95AE0"/>
    <w:rsid w:val="00F95CE1"/>
    <w:rsid w:val="00F95FE4"/>
    <w:rsid w:val="00F977E5"/>
    <w:rsid w:val="00F97CE2"/>
    <w:rsid w:val="00FA0EB9"/>
    <w:rsid w:val="00FA122D"/>
    <w:rsid w:val="00FA1447"/>
    <w:rsid w:val="00FA17E8"/>
    <w:rsid w:val="00FA19B0"/>
    <w:rsid w:val="00FA1D0F"/>
    <w:rsid w:val="00FA2198"/>
    <w:rsid w:val="00FA2B05"/>
    <w:rsid w:val="00FA31F0"/>
    <w:rsid w:val="00FA49DF"/>
    <w:rsid w:val="00FA5724"/>
    <w:rsid w:val="00FA577F"/>
    <w:rsid w:val="00FA5865"/>
    <w:rsid w:val="00FA670E"/>
    <w:rsid w:val="00FA6EDC"/>
    <w:rsid w:val="00FB003D"/>
    <w:rsid w:val="00FB0174"/>
    <w:rsid w:val="00FB0C1A"/>
    <w:rsid w:val="00FB0C5F"/>
    <w:rsid w:val="00FB0E22"/>
    <w:rsid w:val="00FB12B2"/>
    <w:rsid w:val="00FB2243"/>
    <w:rsid w:val="00FB2B53"/>
    <w:rsid w:val="00FB2CA1"/>
    <w:rsid w:val="00FB3404"/>
    <w:rsid w:val="00FB3435"/>
    <w:rsid w:val="00FB3501"/>
    <w:rsid w:val="00FB4697"/>
    <w:rsid w:val="00FB511F"/>
    <w:rsid w:val="00FB6083"/>
    <w:rsid w:val="00FB6233"/>
    <w:rsid w:val="00FB65A3"/>
    <w:rsid w:val="00FB761E"/>
    <w:rsid w:val="00FB7940"/>
    <w:rsid w:val="00FB7CE5"/>
    <w:rsid w:val="00FC0759"/>
    <w:rsid w:val="00FC1C2B"/>
    <w:rsid w:val="00FC2CDF"/>
    <w:rsid w:val="00FC2FAB"/>
    <w:rsid w:val="00FC3EDC"/>
    <w:rsid w:val="00FC40C5"/>
    <w:rsid w:val="00FC4415"/>
    <w:rsid w:val="00FC4625"/>
    <w:rsid w:val="00FC4DFB"/>
    <w:rsid w:val="00FC5669"/>
    <w:rsid w:val="00FC5CBC"/>
    <w:rsid w:val="00FC5EBF"/>
    <w:rsid w:val="00FC6516"/>
    <w:rsid w:val="00FC77CC"/>
    <w:rsid w:val="00FC7961"/>
    <w:rsid w:val="00FC7FA1"/>
    <w:rsid w:val="00FD0266"/>
    <w:rsid w:val="00FD0305"/>
    <w:rsid w:val="00FD07D1"/>
    <w:rsid w:val="00FD0CC1"/>
    <w:rsid w:val="00FD165C"/>
    <w:rsid w:val="00FD1841"/>
    <w:rsid w:val="00FD1B25"/>
    <w:rsid w:val="00FD20F3"/>
    <w:rsid w:val="00FD2B2B"/>
    <w:rsid w:val="00FD39D3"/>
    <w:rsid w:val="00FD3A7C"/>
    <w:rsid w:val="00FD3FF2"/>
    <w:rsid w:val="00FD5153"/>
    <w:rsid w:val="00FD52A4"/>
    <w:rsid w:val="00FD52C3"/>
    <w:rsid w:val="00FD57CB"/>
    <w:rsid w:val="00FD5831"/>
    <w:rsid w:val="00FD6595"/>
    <w:rsid w:val="00FD7C41"/>
    <w:rsid w:val="00FE035E"/>
    <w:rsid w:val="00FE20EC"/>
    <w:rsid w:val="00FE2325"/>
    <w:rsid w:val="00FE28D4"/>
    <w:rsid w:val="00FE2BC7"/>
    <w:rsid w:val="00FE3AF9"/>
    <w:rsid w:val="00FE3B9D"/>
    <w:rsid w:val="00FE4332"/>
    <w:rsid w:val="00FE4367"/>
    <w:rsid w:val="00FE4549"/>
    <w:rsid w:val="00FE4B3B"/>
    <w:rsid w:val="00FE4C71"/>
    <w:rsid w:val="00FE5700"/>
    <w:rsid w:val="00FE789E"/>
    <w:rsid w:val="00FE7EF8"/>
    <w:rsid w:val="00FF06DD"/>
    <w:rsid w:val="00FF08DB"/>
    <w:rsid w:val="00FF0A2C"/>
    <w:rsid w:val="00FF0BDC"/>
    <w:rsid w:val="00FF2326"/>
    <w:rsid w:val="00FF384F"/>
    <w:rsid w:val="00FF3ABE"/>
    <w:rsid w:val="00FF3B6F"/>
    <w:rsid w:val="00FF4007"/>
    <w:rsid w:val="00FF46DD"/>
    <w:rsid w:val="00FF479A"/>
    <w:rsid w:val="00FF47FA"/>
    <w:rsid w:val="00FF4A4C"/>
    <w:rsid w:val="00FF57BF"/>
    <w:rsid w:val="00FF57DE"/>
    <w:rsid w:val="00FF58CD"/>
    <w:rsid w:val="00FF6D05"/>
    <w:rsid w:val="00FF795C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EC0F"/>
  <w15:docId w15:val="{C2824833-35B3-4CCE-9A19-7B1D922A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A50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A17D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6A7FA1"/>
    <w:pPr>
      <w:widowControl w:val="0"/>
      <w:autoSpaceDE w:val="0"/>
      <w:autoSpaceDN w:val="0"/>
    </w:pPr>
    <w:rPr>
      <w:rFonts w:eastAsia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6C71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566C71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1EDB99C1F772C01DD5571A2A2A77B945A1269D2C73BEB60075615C5F78tF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16</Pages>
  <Words>5607</Words>
  <Characters>31964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SAdmin</cp:lastModifiedBy>
  <cp:revision>47</cp:revision>
  <cp:lastPrinted>2022-05-17T12:31:00Z</cp:lastPrinted>
  <dcterms:created xsi:type="dcterms:W3CDTF">2022-05-16T13:50:00Z</dcterms:created>
  <dcterms:modified xsi:type="dcterms:W3CDTF">2022-05-17T12:58:00Z</dcterms:modified>
</cp:coreProperties>
</file>